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A3D0" w14:textId="5C25D8CF" w:rsidR="00F4009E" w:rsidRDefault="00F4009E"/>
    <w:p w14:paraId="1542542E" w14:textId="1E4D6034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bookmarkStart w:id="0" w:name="_GoBack"/>
      <w:bookmarkEnd w:id="0"/>
      <w:r w:rsidRPr="00093A1C">
        <w:rPr>
          <w:rFonts w:asciiTheme="majorBidi" w:hAnsiTheme="majorBidi" w:cstheme="majorBidi"/>
          <w:sz w:val="36"/>
          <w:szCs w:val="36"/>
          <w:lang w:val="en-GB"/>
        </w:rPr>
        <w:t>Dear President,</w:t>
      </w:r>
    </w:p>
    <w:p w14:paraId="12D04A99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Dear General Secretary,</w:t>
      </w:r>
    </w:p>
    <w:p w14:paraId="5BCA8AA0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Dear Executive Board members of OATUU,</w:t>
      </w:r>
    </w:p>
    <w:p w14:paraId="0434FB10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Distinguished Guests &amp; Friends,</w:t>
      </w:r>
    </w:p>
    <w:p w14:paraId="7F904D9B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Ladies and Gentleman,</w:t>
      </w:r>
    </w:p>
    <w:p w14:paraId="5DFE275F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7A394F49" w14:textId="287F4195" w:rsidR="000348BF" w:rsidRPr="00093A1C" w:rsidRDefault="000348BF" w:rsidP="008D7C6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F</w:t>
      </w:r>
      <w:r w:rsidR="00D25A49">
        <w:rPr>
          <w:rFonts w:asciiTheme="majorBidi" w:hAnsiTheme="majorBidi" w:cstheme="majorBidi"/>
          <w:sz w:val="36"/>
          <w:szCs w:val="36"/>
          <w:lang w:val="en-GB"/>
        </w:rPr>
        <w:t>irst of all I would like to gree</w:t>
      </w: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t </w:t>
      </w:r>
      <w:r w:rsidR="008D7C6F">
        <w:rPr>
          <w:rFonts w:asciiTheme="majorBidi" w:hAnsiTheme="majorBidi" w:cstheme="majorBidi"/>
          <w:sz w:val="36"/>
          <w:szCs w:val="36"/>
          <w:lang w:val="en-GB"/>
        </w:rPr>
        <w:t xml:space="preserve">each and every one of </w:t>
      </w:r>
      <w:r w:rsidRPr="00093A1C">
        <w:rPr>
          <w:rFonts w:asciiTheme="majorBidi" w:hAnsiTheme="majorBidi" w:cstheme="majorBidi"/>
          <w:sz w:val="36"/>
          <w:szCs w:val="36"/>
          <w:lang w:val="en-GB"/>
        </w:rPr>
        <w:t>you on behalf of the Turkish Confederation of Public Servants Trade Union, MEMUR-SEN, and convey the best regards of its leadership.</w:t>
      </w:r>
    </w:p>
    <w:p w14:paraId="03A39351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35573E34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It is an immense pleasure and a prestigious honour to be attending the 42nd General Council of OATUU and I would like to thank you all very warmly for this great opportunity. </w:t>
      </w:r>
    </w:p>
    <w:p w14:paraId="6EFA1812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0B7A59D0" w14:textId="40C4C4E9" w:rsidR="000348BF" w:rsidRPr="00093A1C" w:rsidRDefault="000348BF" w:rsidP="002E16B4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As you may know </w:t>
      </w:r>
      <w:proofErr w:type="spellStart"/>
      <w:r w:rsidRPr="00093A1C">
        <w:rPr>
          <w:rFonts w:asciiTheme="majorBidi" w:hAnsiTheme="majorBidi" w:cstheme="majorBidi"/>
          <w:sz w:val="36"/>
          <w:szCs w:val="36"/>
          <w:lang w:val="en-GB"/>
        </w:rPr>
        <w:t>Memur-Sen</w:t>
      </w:r>
      <w:proofErr w:type="spellEnd"/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 Confederation attaches a great importance to all OATUU gatherings, because here we sha</w:t>
      </w:r>
      <w:r w:rsidR="002E16B4">
        <w:rPr>
          <w:rFonts w:asciiTheme="majorBidi" w:hAnsiTheme="majorBidi" w:cstheme="majorBidi"/>
          <w:sz w:val="36"/>
          <w:szCs w:val="36"/>
          <w:lang w:val="en-GB"/>
        </w:rPr>
        <w:t xml:space="preserve">re our experiences, challenges </w:t>
      </w: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and at the same time we are strengthening our bilateral ties and interactions with OATUU and of course, </w:t>
      </w:r>
      <w:r w:rsidR="00B06043" w:rsidRPr="00093A1C">
        <w:rPr>
          <w:rFonts w:asciiTheme="majorBidi" w:hAnsiTheme="majorBidi" w:cstheme="majorBidi"/>
          <w:sz w:val="36"/>
          <w:szCs w:val="36"/>
          <w:lang w:val="en-GB"/>
        </w:rPr>
        <w:t>with its affiliated trade union</w:t>
      </w: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 organizations. </w:t>
      </w:r>
    </w:p>
    <w:p w14:paraId="6FD429FF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395C06A3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lastRenderedPageBreak/>
        <w:t xml:space="preserve">The </w:t>
      </w:r>
      <w:proofErr w:type="spellStart"/>
      <w:r w:rsidRPr="00093A1C">
        <w:rPr>
          <w:rFonts w:asciiTheme="majorBidi" w:hAnsiTheme="majorBidi" w:cstheme="majorBidi"/>
          <w:sz w:val="36"/>
          <w:szCs w:val="36"/>
          <w:lang w:val="en-GB"/>
        </w:rPr>
        <w:t>Memur-Sen</w:t>
      </w:r>
      <w:proofErr w:type="spellEnd"/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 Confederation will always be supporting the cohesion, the integration and the unity of the OATUU family and will always reject any attempts to divide it.</w:t>
      </w:r>
    </w:p>
    <w:p w14:paraId="1A775D61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7046149F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We are all aware that the practice of trade unionism is a holy duty, a permanent mission.  We aim to protect the workers' rights, improve their life conditions and fight against inequalities, poverty, unemployment and injustices.</w:t>
      </w:r>
    </w:p>
    <w:p w14:paraId="4B92156B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3E4C74E0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Protecting labour rights also means, by extension, to protect the rights and the dignity of Humanity. </w:t>
      </w:r>
    </w:p>
    <w:p w14:paraId="162C8866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45796E6C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Unfortunately, we are living in such a world in which trade unions and labour forces are being weakened.</w:t>
      </w:r>
    </w:p>
    <w:p w14:paraId="7787CD05" w14:textId="6F02905C" w:rsidR="000348BF" w:rsidRPr="00093A1C" w:rsidRDefault="000348BF" w:rsidP="002E16B4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 </w:t>
      </w:r>
    </w:p>
    <w:p w14:paraId="2FD12670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It is not enough to say that there are inequalities in the </w:t>
      </w:r>
      <w:proofErr w:type="gramStart"/>
      <w:r w:rsidRPr="00093A1C">
        <w:rPr>
          <w:rFonts w:asciiTheme="majorBidi" w:hAnsiTheme="majorBidi" w:cstheme="majorBidi"/>
          <w:sz w:val="36"/>
          <w:szCs w:val="36"/>
          <w:lang w:val="en-GB"/>
        </w:rPr>
        <w:t>world,</w:t>
      </w:r>
      <w:proofErr w:type="gramEnd"/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 our role is to unite and to influence powerful changes in labour rights!! </w:t>
      </w:r>
    </w:p>
    <w:p w14:paraId="05BC66A4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27BA4DCA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It is pointless to talk about social justice and fair distribution of income unless we discuss the reasons that are behind them.</w:t>
      </w:r>
    </w:p>
    <w:p w14:paraId="3146F84E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</w:p>
    <w:p w14:paraId="0AB08B7A" w14:textId="39F5A1D3" w:rsidR="000348BF" w:rsidRPr="00093A1C" w:rsidRDefault="002E16B4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lastRenderedPageBreak/>
        <w:t>O</w:t>
      </w:r>
      <w:r w:rsidR="000348BF" w:rsidRPr="00093A1C">
        <w:rPr>
          <w:rFonts w:asciiTheme="majorBidi" w:hAnsiTheme="majorBidi" w:cstheme="majorBidi"/>
          <w:sz w:val="36"/>
          <w:szCs w:val="36"/>
          <w:lang w:val="en-GB"/>
        </w:rPr>
        <w:t xml:space="preserve">ur world is changing very fast, from climate change to the migrant crisis, from the threat of terrorism to internal </w:t>
      </w:r>
      <w:proofErr w:type="gramStart"/>
      <w:r w:rsidR="000348BF" w:rsidRPr="00093A1C">
        <w:rPr>
          <w:rFonts w:asciiTheme="majorBidi" w:hAnsiTheme="majorBidi" w:cstheme="majorBidi"/>
          <w:sz w:val="36"/>
          <w:szCs w:val="36"/>
          <w:lang w:val="en-GB"/>
        </w:rPr>
        <w:t>conflicts,</w:t>
      </w:r>
      <w:proofErr w:type="gramEnd"/>
      <w:r w:rsidR="000348BF" w:rsidRPr="00093A1C">
        <w:rPr>
          <w:rFonts w:asciiTheme="majorBidi" w:hAnsiTheme="majorBidi" w:cstheme="majorBidi"/>
          <w:sz w:val="36"/>
          <w:szCs w:val="36"/>
          <w:lang w:val="en-GB"/>
        </w:rPr>
        <w:t xml:space="preserve"> the globalized world faces many challenges. </w:t>
      </w:r>
    </w:p>
    <w:p w14:paraId="31E37135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</w:p>
    <w:p w14:paraId="7D7AC655" w14:textId="6797E02D" w:rsidR="000348BF" w:rsidRPr="00093A1C" w:rsidRDefault="000348BF" w:rsidP="00F73C8B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Due to our growing interconnection, what happens in the global South will directly or indirectly affect the global North, and vice-versa. This is par</w:t>
      </w:r>
      <w:r w:rsidR="00F73C8B" w:rsidRPr="00093A1C">
        <w:rPr>
          <w:rFonts w:asciiTheme="majorBidi" w:hAnsiTheme="majorBidi" w:cstheme="majorBidi"/>
          <w:sz w:val="36"/>
          <w:szCs w:val="36"/>
          <w:lang w:val="en-GB"/>
        </w:rPr>
        <w:t xml:space="preserve">t of the globalization process. </w:t>
      </w: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And that is why we should be ready to face those problems by creating sustainable </w:t>
      </w:r>
      <w:proofErr w:type="gramStart"/>
      <w:r w:rsidRPr="00093A1C">
        <w:rPr>
          <w:rFonts w:asciiTheme="majorBidi" w:hAnsiTheme="majorBidi" w:cstheme="majorBidi"/>
          <w:sz w:val="36"/>
          <w:szCs w:val="36"/>
          <w:lang w:val="en-GB"/>
        </w:rPr>
        <w:t>solutions, that</w:t>
      </w:r>
      <w:proofErr w:type="gramEnd"/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 could minimize the consequences of the problem (or even prevent them from happening).</w:t>
      </w:r>
    </w:p>
    <w:p w14:paraId="6A17A10A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2789E7B5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Even with our differences, I believe that we can find solutions for our challenges if we work together. Different perspectives working together under the same goal will only create better solutions for a sustainable development. </w:t>
      </w:r>
    </w:p>
    <w:p w14:paraId="708AD3E2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</w:p>
    <w:p w14:paraId="18EF69BC" w14:textId="29D292EF" w:rsidR="000348BF" w:rsidRPr="00093A1C" w:rsidRDefault="000348BF" w:rsidP="00F73C8B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Trade Unions also have an important role to play as </w:t>
      </w:r>
      <w:r w:rsidR="00F73C8B" w:rsidRPr="00093A1C">
        <w:rPr>
          <w:rFonts w:asciiTheme="majorBidi" w:hAnsiTheme="majorBidi" w:cstheme="majorBidi"/>
          <w:sz w:val="36"/>
          <w:szCs w:val="36"/>
          <w:lang w:val="en-GB"/>
        </w:rPr>
        <w:t>international organizations are</w:t>
      </w: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 not able to reach all individuals due to its lack of effectiveness. </w:t>
      </w:r>
    </w:p>
    <w:p w14:paraId="33B802AD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For a more sustainable world, world leaders need to hear the voice of the trade unions, </w:t>
      </w:r>
    </w:p>
    <w:p w14:paraId="354B7539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proofErr w:type="gramStart"/>
      <w:r w:rsidRPr="00093A1C">
        <w:rPr>
          <w:rFonts w:asciiTheme="majorBidi" w:hAnsiTheme="majorBidi" w:cstheme="majorBidi"/>
          <w:sz w:val="36"/>
          <w:szCs w:val="36"/>
          <w:lang w:val="en-GB"/>
        </w:rPr>
        <w:lastRenderedPageBreak/>
        <w:t>our</w:t>
      </w:r>
      <w:proofErr w:type="gramEnd"/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 actions will change the world, because all together we can create goals and tools that will create a more sustainable world. </w:t>
      </w:r>
    </w:p>
    <w:p w14:paraId="2ADCE566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</w:p>
    <w:p w14:paraId="77593DC9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proofErr w:type="gramStart"/>
      <w:r w:rsidRPr="00093A1C">
        <w:rPr>
          <w:rFonts w:asciiTheme="majorBidi" w:hAnsiTheme="majorBidi" w:cstheme="majorBidi"/>
          <w:sz w:val="36"/>
          <w:szCs w:val="36"/>
          <w:lang w:val="en-GB"/>
        </w:rPr>
        <w:t>By “empowering trade unions globally we will be better prepared to face the consequences of today’s problems.</w:t>
      </w:r>
      <w:proofErr w:type="gramEnd"/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 </w:t>
      </w:r>
    </w:p>
    <w:p w14:paraId="35A45004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7B9E7700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The </w:t>
      </w:r>
      <w:proofErr w:type="spellStart"/>
      <w:r w:rsidRPr="00093A1C">
        <w:rPr>
          <w:rFonts w:asciiTheme="majorBidi" w:hAnsiTheme="majorBidi" w:cstheme="majorBidi"/>
          <w:sz w:val="36"/>
          <w:szCs w:val="36"/>
          <w:lang w:val="en-GB"/>
        </w:rPr>
        <w:t>Memur-Sen</w:t>
      </w:r>
      <w:proofErr w:type="spellEnd"/>
      <w:r w:rsidRPr="00093A1C">
        <w:rPr>
          <w:rFonts w:asciiTheme="majorBidi" w:hAnsiTheme="majorBidi" w:cstheme="majorBidi"/>
          <w:sz w:val="36"/>
          <w:szCs w:val="36"/>
          <w:lang w:val="en-GB"/>
        </w:rPr>
        <w:t xml:space="preserve"> Confederation is fully committed for a better world.</w:t>
      </w:r>
    </w:p>
    <w:p w14:paraId="09483B22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33112BD8" w14:textId="4374887A" w:rsidR="000348BF" w:rsidRPr="00093A1C" w:rsidRDefault="000348BF" w:rsidP="004E36F3">
      <w:pPr>
        <w:pStyle w:val="Default"/>
        <w:tabs>
          <w:tab w:val="center" w:pos="4533"/>
        </w:tabs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Long live our struggle!</w:t>
      </w:r>
      <w:r w:rsidR="004E36F3">
        <w:rPr>
          <w:rFonts w:asciiTheme="majorBidi" w:hAnsiTheme="majorBidi" w:cstheme="majorBidi"/>
          <w:sz w:val="36"/>
          <w:szCs w:val="36"/>
          <w:lang w:val="en-GB"/>
        </w:rPr>
        <w:tab/>
      </w:r>
    </w:p>
    <w:p w14:paraId="34CBC28E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Long live our solidarity!</w:t>
      </w:r>
    </w:p>
    <w:p w14:paraId="07F38733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Long live OATUU!</w:t>
      </w:r>
    </w:p>
    <w:p w14:paraId="24965931" w14:textId="77777777" w:rsidR="000348BF" w:rsidRPr="00093A1C" w:rsidRDefault="000348BF" w:rsidP="000348BF">
      <w:pPr>
        <w:pStyle w:val="Default"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 </w:t>
      </w:r>
    </w:p>
    <w:p w14:paraId="2C2D39AB" w14:textId="7248B821" w:rsidR="00B007F3" w:rsidRPr="00093A1C" w:rsidRDefault="000348BF" w:rsidP="00D25682">
      <w:pPr>
        <w:pStyle w:val="Default"/>
        <w:spacing w:line="360" w:lineRule="auto"/>
        <w:jc w:val="both"/>
        <w:rPr>
          <w:sz w:val="36"/>
          <w:szCs w:val="36"/>
          <w:lang w:val="en-GB"/>
        </w:rPr>
      </w:pPr>
      <w:r w:rsidRPr="00093A1C">
        <w:rPr>
          <w:rFonts w:asciiTheme="majorBidi" w:hAnsiTheme="majorBidi" w:cstheme="majorBidi"/>
          <w:sz w:val="36"/>
          <w:szCs w:val="36"/>
          <w:lang w:val="en-GB"/>
        </w:rPr>
        <w:t>Thank you for your attention.</w:t>
      </w:r>
    </w:p>
    <w:sectPr w:rsidR="00B007F3" w:rsidRPr="00093A1C" w:rsidSect="00093A1C">
      <w:headerReference w:type="default" r:id="rId7"/>
      <w:footerReference w:type="default" r:id="rId8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0711E" w14:textId="77777777" w:rsidR="00B97B72" w:rsidRDefault="00B97B72" w:rsidP="009D692B">
      <w:r>
        <w:separator/>
      </w:r>
    </w:p>
  </w:endnote>
  <w:endnote w:type="continuationSeparator" w:id="0">
    <w:p w14:paraId="4490B11F" w14:textId="77777777" w:rsidR="00B97B72" w:rsidRDefault="00B97B72" w:rsidP="009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33624"/>
      <w:docPartObj>
        <w:docPartGallery w:val="Page Numbers (Bottom of Page)"/>
        <w:docPartUnique/>
      </w:docPartObj>
    </w:sdtPr>
    <w:sdtContent>
      <w:p w14:paraId="2975DCAD" w14:textId="6B07A49A" w:rsidR="002E16B4" w:rsidRDefault="002E16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F3">
          <w:rPr>
            <w:noProof/>
          </w:rPr>
          <w:t>1</w:t>
        </w:r>
        <w:r>
          <w:fldChar w:fldCharType="end"/>
        </w:r>
      </w:p>
    </w:sdtContent>
  </w:sdt>
  <w:p w14:paraId="097600A5" w14:textId="77777777" w:rsidR="002E16B4" w:rsidRDefault="002E16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2F4B9" w14:textId="77777777" w:rsidR="00B97B72" w:rsidRDefault="00B97B72" w:rsidP="009D692B">
      <w:r>
        <w:separator/>
      </w:r>
    </w:p>
  </w:footnote>
  <w:footnote w:type="continuationSeparator" w:id="0">
    <w:p w14:paraId="07BD6938" w14:textId="77777777" w:rsidR="00B97B72" w:rsidRDefault="00B97B72" w:rsidP="009D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551A8" w14:textId="1FC55F3F" w:rsidR="003269BB" w:rsidRDefault="003269BB">
    <w:pPr>
      <w:pStyle w:val="stbilgi"/>
    </w:pPr>
  </w:p>
  <w:p w14:paraId="07758A28" w14:textId="30EAD4E1" w:rsidR="009D692B" w:rsidRDefault="009D69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2B"/>
    <w:rsid w:val="000348BF"/>
    <w:rsid w:val="0003760E"/>
    <w:rsid w:val="00093A1C"/>
    <w:rsid w:val="0023607C"/>
    <w:rsid w:val="00246C6A"/>
    <w:rsid w:val="00281F93"/>
    <w:rsid w:val="00283190"/>
    <w:rsid w:val="002B10A1"/>
    <w:rsid w:val="002E16B4"/>
    <w:rsid w:val="002F6E9A"/>
    <w:rsid w:val="003269BB"/>
    <w:rsid w:val="003F761E"/>
    <w:rsid w:val="0046551D"/>
    <w:rsid w:val="00466210"/>
    <w:rsid w:val="004E36F3"/>
    <w:rsid w:val="005019CE"/>
    <w:rsid w:val="00535362"/>
    <w:rsid w:val="005462D3"/>
    <w:rsid w:val="005C253B"/>
    <w:rsid w:val="006329B8"/>
    <w:rsid w:val="0066137F"/>
    <w:rsid w:val="00672B06"/>
    <w:rsid w:val="00691B8B"/>
    <w:rsid w:val="006A349B"/>
    <w:rsid w:val="00707B53"/>
    <w:rsid w:val="00714A0C"/>
    <w:rsid w:val="0076625F"/>
    <w:rsid w:val="007761DF"/>
    <w:rsid w:val="007F5609"/>
    <w:rsid w:val="00836A02"/>
    <w:rsid w:val="008748FD"/>
    <w:rsid w:val="008C528D"/>
    <w:rsid w:val="008D7C6F"/>
    <w:rsid w:val="00901B7A"/>
    <w:rsid w:val="009A297C"/>
    <w:rsid w:val="009D6545"/>
    <w:rsid w:val="009D692B"/>
    <w:rsid w:val="009F4DEA"/>
    <w:rsid w:val="00A73D4F"/>
    <w:rsid w:val="00B007F3"/>
    <w:rsid w:val="00B06043"/>
    <w:rsid w:val="00B0643D"/>
    <w:rsid w:val="00B7704C"/>
    <w:rsid w:val="00B97B72"/>
    <w:rsid w:val="00C0193B"/>
    <w:rsid w:val="00C31338"/>
    <w:rsid w:val="00C6533C"/>
    <w:rsid w:val="00C80BA0"/>
    <w:rsid w:val="00CA5F74"/>
    <w:rsid w:val="00D25682"/>
    <w:rsid w:val="00D25A49"/>
    <w:rsid w:val="00DE7941"/>
    <w:rsid w:val="00DF088A"/>
    <w:rsid w:val="00EF34F6"/>
    <w:rsid w:val="00F04D2A"/>
    <w:rsid w:val="00F0620D"/>
    <w:rsid w:val="00F06C22"/>
    <w:rsid w:val="00F4009E"/>
    <w:rsid w:val="00F73C8B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customStyle="1" w:styleId="Default">
    <w:name w:val="Default"/>
    <w:rsid w:val="00DF088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8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88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76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customStyle="1" w:styleId="Default">
    <w:name w:val="Default"/>
    <w:rsid w:val="00DF088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8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88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7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HP</cp:lastModifiedBy>
  <cp:revision>2</cp:revision>
  <cp:lastPrinted>2019-09-16T15:11:00Z</cp:lastPrinted>
  <dcterms:created xsi:type="dcterms:W3CDTF">2019-09-16T15:13:00Z</dcterms:created>
  <dcterms:modified xsi:type="dcterms:W3CDTF">2019-09-16T15:13:00Z</dcterms:modified>
</cp:coreProperties>
</file>