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E83E21" w14:textId="77777777" w:rsidR="00182A1E" w:rsidRPr="00292944" w:rsidRDefault="00182A1E" w:rsidP="00182A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944">
        <w:rPr>
          <w:rFonts w:ascii="Times New Roman" w:hAnsi="Times New Roman" w:cs="Times New Roman"/>
          <w:b/>
          <w:sz w:val="28"/>
          <w:szCs w:val="28"/>
        </w:rPr>
        <w:t>MEMUR-SEN TEZ ÖDÜLLERİ</w:t>
      </w:r>
    </w:p>
    <w:p w14:paraId="77A44FA7" w14:textId="5E673293" w:rsidR="00900D41" w:rsidRPr="00292944" w:rsidRDefault="00182A1E" w:rsidP="00182A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944">
        <w:rPr>
          <w:rFonts w:ascii="Times New Roman" w:hAnsi="Times New Roman" w:cs="Times New Roman"/>
          <w:b/>
          <w:sz w:val="28"/>
          <w:szCs w:val="28"/>
        </w:rPr>
        <w:t>BAŞVURU FORMU</w:t>
      </w:r>
      <w:r w:rsidR="006B53FB">
        <w:rPr>
          <w:rFonts w:ascii="Times New Roman" w:hAnsi="Times New Roman" w:cs="Times New Roman"/>
          <w:b/>
          <w:sz w:val="28"/>
          <w:szCs w:val="28"/>
        </w:rPr>
        <w:t xml:space="preserve"> - 2022</w:t>
      </w:r>
    </w:p>
    <w:tbl>
      <w:tblPr>
        <w:tblStyle w:val="TabloKlavuzu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1984"/>
        <w:gridCol w:w="993"/>
        <w:gridCol w:w="2971"/>
      </w:tblGrid>
      <w:tr w:rsidR="00292944" w14:paraId="49745193" w14:textId="77777777" w:rsidTr="00292944">
        <w:trPr>
          <w:gridAfter w:val="3"/>
          <w:wAfter w:w="5948" w:type="dxa"/>
          <w:trHeight w:val="340"/>
        </w:trPr>
        <w:tc>
          <w:tcPr>
            <w:tcW w:w="3114" w:type="dxa"/>
            <w:shd w:val="clear" w:color="auto" w:fill="D0CECE" w:themeFill="background2" w:themeFillShade="E6"/>
            <w:vAlign w:val="bottom"/>
          </w:tcPr>
          <w:p w14:paraId="7590A76F" w14:textId="77777777" w:rsidR="00292944" w:rsidRPr="00292944" w:rsidRDefault="00292944" w:rsidP="00292944">
            <w:pPr>
              <w:spacing w:line="360" w:lineRule="auto"/>
              <w:ind w:left="-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944">
              <w:rPr>
                <w:rFonts w:ascii="Times New Roman" w:hAnsi="Times New Roman" w:cs="Times New Roman"/>
                <w:b/>
                <w:sz w:val="24"/>
                <w:szCs w:val="24"/>
              </w:rPr>
              <w:t>Tez Ödülü Adayının;</w:t>
            </w:r>
          </w:p>
        </w:tc>
      </w:tr>
      <w:tr w:rsidR="00EF1BF6" w14:paraId="7CA88C13" w14:textId="77777777" w:rsidTr="006551F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114" w:type="dxa"/>
            <w:vAlign w:val="bottom"/>
          </w:tcPr>
          <w:p w14:paraId="0E6A3ECF" w14:textId="77777777" w:rsidR="00EF1BF6" w:rsidRPr="00EF1BF6" w:rsidRDefault="00EF1BF6" w:rsidP="00EF1BF6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EF1BF6">
              <w:rPr>
                <w:rFonts w:ascii="Times New Roman" w:hAnsi="Times New Roman" w:cs="Times New Roman"/>
                <w:b/>
              </w:rPr>
              <w:t>Adı Soyadı:</w:t>
            </w:r>
          </w:p>
        </w:tc>
        <w:tc>
          <w:tcPr>
            <w:tcW w:w="5948" w:type="dxa"/>
            <w:gridSpan w:val="3"/>
            <w:vAlign w:val="bottom"/>
          </w:tcPr>
          <w:p w14:paraId="1CF84CD7" w14:textId="77777777" w:rsidR="00EF1BF6" w:rsidRDefault="00EF1BF6" w:rsidP="00EF1BF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F1BF6" w14:paraId="711BD56A" w14:textId="77777777" w:rsidTr="006551F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114" w:type="dxa"/>
            <w:vAlign w:val="bottom"/>
          </w:tcPr>
          <w:p w14:paraId="6912A90A" w14:textId="77777777" w:rsidR="00EF1BF6" w:rsidRPr="00EF1BF6" w:rsidRDefault="00EF1BF6" w:rsidP="00EF1BF6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EF1BF6">
              <w:rPr>
                <w:rFonts w:ascii="Times New Roman" w:hAnsi="Times New Roman" w:cs="Times New Roman"/>
                <w:b/>
              </w:rPr>
              <w:t>T.C. Kimlik Numarası</w:t>
            </w:r>
          </w:p>
        </w:tc>
        <w:tc>
          <w:tcPr>
            <w:tcW w:w="5948" w:type="dxa"/>
            <w:gridSpan w:val="3"/>
            <w:vAlign w:val="bottom"/>
          </w:tcPr>
          <w:p w14:paraId="0BEBD375" w14:textId="77777777" w:rsidR="00EF1BF6" w:rsidRDefault="00EF1BF6" w:rsidP="00EF1BF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F1BF6" w14:paraId="58FBEDAC" w14:textId="77777777" w:rsidTr="006551F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114" w:type="dxa"/>
            <w:vAlign w:val="bottom"/>
          </w:tcPr>
          <w:p w14:paraId="53D74043" w14:textId="77777777" w:rsidR="00EF1BF6" w:rsidRPr="00EF1BF6" w:rsidRDefault="00EF1BF6" w:rsidP="00EF1BF6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EF1BF6">
              <w:rPr>
                <w:rFonts w:ascii="Times New Roman" w:hAnsi="Times New Roman" w:cs="Times New Roman"/>
                <w:b/>
              </w:rPr>
              <w:t>Üniversitesi:</w:t>
            </w:r>
          </w:p>
        </w:tc>
        <w:tc>
          <w:tcPr>
            <w:tcW w:w="5948" w:type="dxa"/>
            <w:gridSpan w:val="3"/>
            <w:vAlign w:val="bottom"/>
          </w:tcPr>
          <w:p w14:paraId="03C934D1" w14:textId="77777777" w:rsidR="00EF1BF6" w:rsidRDefault="00EF1BF6" w:rsidP="00EF1BF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F1BF6" w14:paraId="51541E2B" w14:textId="77777777" w:rsidTr="006551F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114" w:type="dxa"/>
            <w:vAlign w:val="bottom"/>
          </w:tcPr>
          <w:p w14:paraId="53D9BEB8" w14:textId="77777777" w:rsidR="00EF1BF6" w:rsidRPr="00EF1BF6" w:rsidRDefault="00EF1BF6" w:rsidP="00EF1BF6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EF1BF6">
              <w:rPr>
                <w:rFonts w:ascii="Times New Roman" w:hAnsi="Times New Roman" w:cs="Times New Roman"/>
                <w:b/>
              </w:rPr>
              <w:t>Anabilim Dalı:</w:t>
            </w:r>
          </w:p>
        </w:tc>
        <w:tc>
          <w:tcPr>
            <w:tcW w:w="5948" w:type="dxa"/>
            <w:gridSpan w:val="3"/>
            <w:vAlign w:val="bottom"/>
          </w:tcPr>
          <w:p w14:paraId="63766D83" w14:textId="77777777" w:rsidR="00EF1BF6" w:rsidRDefault="00EF1BF6" w:rsidP="00EF1BF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F1BF6" w14:paraId="48324C1C" w14:textId="77777777" w:rsidTr="006551F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114" w:type="dxa"/>
            <w:vAlign w:val="bottom"/>
          </w:tcPr>
          <w:p w14:paraId="231640D3" w14:textId="77777777" w:rsidR="00EF1BF6" w:rsidRPr="00EF1BF6" w:rsidRDefault="00EF1BF6" w:rsidP="00EF1BF6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EF1BF6">
              <w:rPr>
                <w:rFonts w:ascii="Times New Roman" w:hAnsi="Times New Roman" w:cs="Times New Roman"/>
                <w:b/>
              </w:rPr>
              <w:t>Tez Danışmanının Adı-Soyadı</w:t>
            </w:r>
          </w:p>
        </w:tc>
        <w:tc>
          <w:tcPr>
            <w:tcW w:w="5948" w:type="dxa"/>
            <w:gridSpan w:val="3"/>
            <w:vAlign w:val="bottom"/>
          </w:tcPr>
          <w:p w14:paraId="27C19307" w14:textId="77777777" w:rsidR="00EF1BF6" w:rsidRDefault="00EF1BF6" w:rsidP="00EF1BF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F1BF6" w14:paraId="3351FB11" w14:textId="77777777" w:rsidTr="006551F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114" w:type="dxa"/>
            <w:vAlign w:val="bottom"/>
          </w:tcPr>
          <w:p w14:paraId="4C9E9C79" w14:textId="77777777" w:rsidR="00EF1BF6" w:rsidRPr="00EF1BF6" w:rsidRDefault="00EF1BF6" w:rsidP="00EF1BF6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EF1BF6">
              <w:rPr>
                <w:rFonts w:ascii="Times New Roman" w:hAnsi="Times New Roman" w:cs="Times New Roman"/>
                <w:b/>
              </w:rPr>
              <w:t>Yazışma Adresi:</w:t>
            </w:r>
          </w:p>
        </w:tc>
        <w:tc>
          <w:tcPr>
            <w:tcW w:w="5948" w:type="dxa"/>
            <w:gridSpan w:val="3"/>
            <w:vAlign w:val="bottom"/>
          </w:tcPr>
          <w:p w14:paraId="7BE5A0AD" w14:textId="77777777" w:rsidR="00EF1BF6" w:rsidRDefault="00EF1BF6" w:rsidP="00EF1BF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F1BF6" w14:paraId="510C87A5" w14:textId="77777777" w:rsidTr="006551F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114" w:type="dxa"/>
            <w:vAlign w:val="bottom"/>
          </w:tcPr>
          <w:p w14:paraId="6B199C81" w14:textId="77777777" w:rsidR="00EF1BF6" w:rsidRPr="00EF1BF6" w:rsidRDefault="00EF1BF6" w:rsidP="00EF1BF6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EF1BF6">
              <w:rPr>
                <w:rFonts w:ascii="Times New Roman" w:hAnsi="Times New Roman" w:cs="Times New Roman"/>
                <w:b/>
              </w:rPr>
              <w:t>Telefon:</w:t>
            </w:r>
          </w:p>
        </w:tc>
        <w:tc>
          <w:tcPr>
            <w:tcW w:w="1984" w:type="dxa"/>
            <w:vAlign w:val="bottom"/>
          </w:tcPr>
          <w:p w14:paraId="5095FF31" w14:textId="77777777" w:rsidR="00EF1BF6" w:rsidRDefault="00EF1BF6" w:rsidP="00EF1BF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bottom"/>
          </w:tcPr>
          <w:p w14:paraId="256BDE3C" w14:textId="77777777" w:rsidR="00EF1BF6" w:rsidRPr="00EF1BF6" w:rsidRDefault="00EF1BF6" w:rsidP="00EF1BF6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EF1BF6">
              <w:rPr>
                <w:rFonts w:ascii="Times New Roman" w:hAnsi="Times New Roman" w:cs="Times New Roman"/>
                <w:b/>
              </w:rPr>
              <w:t>e-Mail:</w:t>
            </w:r>
          </w:p>
        </w:tc>
        <w:tc>
          <w:tcPr>
            <w:tcW w:w="2971" w:type="dxa"/>
            <w:vAlign w:val="bottom"/>
          </w:tcPr>
          <w:p w14:paraId="363958B2" w14:textId="77777777" w:rsidR="00EF1BF6" w:rsidRDefault="00EF1BF6" w:rsidP="00EF1BF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68BC9CC1" w14:textId="77777777" w:rsidR="00EF1BF6" w:rsidRPr="00EF1BF6" w:rsidRDefault="00EF1BF6" w:rsidP="0029294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oKlavuzu"/>
        <w:tblW w:w="0" w:type="auto"/>
        <w:tblInd w:w="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9"/>
        <w:gridCol w:w="2977"/>
        <w:gridCol w:w="2971"/>
      </w:tblGrid>
      <w:tr w:rsidR="00292944" w14:paraId="10F1B4DC" w14:textId="77777777" w:rsidTr="006B53FB">
        <w:trPr>
          <w:gridAfter w:val="2"/>
          <w:wAfter w:w="5948" w:type="dxa"/>
          <w:trHeight w:val="100"/>
        </w:trPr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6D693D2" w14:textId="77777777" w:rsidR="00292944" w:rsidRDefault="00292944" w:rsidP="00292944">
            <w:pPr>
              <w:spacing w:line="360" w:lineRule="auto"/>
              <w:ind w:left="-5"/>
              <w:rPr>
                <w:rFonts w:ascii="Times New Roman" w:hAnsi="Times New Roman" w:cs="Times New Roman"/>
                <w:b/>
              </w:rPr>
            </w:pPr>
            <w:r w:rsidRPr="00292944">
              <w:rPr>
                <w:rFonts w:ascii="Times New Roman" w:hAnsi="Times New Roman" w:cs="Times New Roman"/>
                <w:b/>
                <w:sz w:val="24"/>
                <w:szCs w:val="24"/>
              </w:rPr>
              <w:t>Başvurusu Yapılan Tezin;</w:t>
            </w:r>
          </w:p>
        </w:tc>
      </w:tr>
      <w:tr w:rsidR="006551F7" w14:paraId="09F8C59C" w14:textId="77777777" w:rsidTr="006B53F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109" w:type="dxa"/>
            <w:vAlign w:val="center"/>
          </w:tcPr>
          <w:p w14:paraId="23B42009" w14:textId="77777777" w:rsidR="006551F7" w:rsidRDefault="006551F7" w:rsidP="0029294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Derecesi</w:t>
            </w:r>
          </w:p>
        </w:tc>
        <w:tc>
          <w:tcPr>
            <w:tcW w:w="2977" w:type="dxa"/>
            <w:vAlign w:val="bottom"/>
          </w:tcPr>
          <w:p w14:paraId="503DB104" w14:textId="77777777" w:rsidR="006551F7" w:rsidRPr="006551F7" w:rsidRDefault="006551F7" w:rsidP="00292944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318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Yüksek Lisans</w:t>
            </w:r>
          </w:p>
        </w:tc>
        <w:tc>
          <w:tcPr>
            <w:tcW w:w="2971" w:type="dxa"/>
            <w:vAlign w:val="bottom"/>
          </w:tcPr>
          <w:p w14:paraId="69BCC5AF" w14:textId="77777777" w:rsidR="006551F7" w:rsidRPr="006551F7" w:rsidRDefault="006551F7" w:rsidP="00292944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397" w:hanging="3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Doktora</w:t>
            </w:r>
          </w:p>
        </w:tc>
      </w:tr>
      <w:tr w:rsidR="00EF1BF6" w14:paraId="78E80B7E" w14:textId="77777777" w:rsidTr="006B53F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3109" w:type="dxa"/>
            <w:vAlign w:val="center"/>
          </w:tcPr>
          <w:p w14:paraId="27C1AEE4" w14:textId="77777777" w:rsidR="00EF1BF6" w:rsidRPr="00EF1BF6" w:rsidRDefault="00EF1BF6" w:rsidP="0029294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Türkçe Başlığı:</w:t>
            </w:r>
          </w:p>
        </w:tc>
        <w:tc>
          <w:tcPr>
            <w:tcW w:w="5948" w:type="dxa"/>
            <w:gridSpan w:val="2"/>
            <w:vAlign w:val="bottom"/>
          </w:tcPr>
          <w:p w14:paraId="4C5F23AA" w14:textId="77777777" w:rsidR="00EF1BF6" w:rsidRDefault="00EF1BF6" w:rsidP="002929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F1BF6" w14:paraId="0AB17AD7" w14:textId="77777777" w:rsidTr="006B53F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3109" w:type="dxa"/>
            <w:vAlign w:val="center"/>
          </w:tcPr>
          <w:p w14:paraId="790DDFB3" w14:textId="77777777" w:rsidR="00EF1BF6" w:rsidRPr="00EF1BF6" w:rsidRDefault="00EF1BF6" w:rsidP="0029294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İngilizce Başlığı:</w:t>
            </w:r>
          </w:p>
        </w:tc>
        <w:tc>
          <w:tcPr>
            <w:tcW w:w="5948" w:type="dxa"/>
            <w:gridSpan w:val="2"/>
            <w:vAlign w:val="bottom"/>
          </w:tcPr>
          <w:p w14:paraId="244BCAD8" w14:textId="77777777" w:rsidR="00EF1BF6" w:rsidRDefault="00EF1BF6" w:rsidP="002929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F1BF6" w14:paraId="461C61FB" w14:textId="77777777" w:rsidTr="006B53F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109" w:type="dxa"/>
            <w:vAlign w:val="bottom"/>
          </w:tcPr>
          <w:p w14:paraId="55C250B0" w14:textId="77777777" w:rsidR="00EF1BF6" w:rsidRPr="00EF1BF6" w:rsidRDefault="00EF1BF6" w:rsidP="0029294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Kabul Tarihi:</w:t>
            </w:r>
          </w:p>
        </w:tc>
        <w:tc>
          <w:tcPr>
            <w:tcW w:w="5948" w:type="dxa"/>
            <w:gridSpan w:val="2"/>
            <w:vAlign w:val="bottom"/>
          </w:tcPr>
          <w:p w14:paraId="1A9E4DD3" w14:textId="77777777" w:rsidR="00EF1BF6" w:rsidRDefault="00EF1BF6" w:rsidP="002929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B53FB" w14:paraId="00C1CA76" w14:textId="77777777" w:rsidTr="006B53F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109" w:type="dxa"/>
            <w:vAlign w:val="bottom"/>
          </w:tcPr>
          <w:p w14:paraId="37897E45" w14:textId="51ACAEF8" w:rsidR="006B53FB" w:rsidRDefault="006B53FB" w:rsidP="0029294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YÖK Tez Merkezi Tez No</w:t>
            </w:r>
          </w:p>
        </w:tc>
        <w:tc>
          <w:tcPr>
            <w:tcW w:w="5948" w:type="dxa"/>
            <w:gridSpan w:val="2"/>
            <w:vAlign w:val="bottom"/>
          </w:tcPr>
          <w:p w14:paraId="30BDE9DF" w14:textId="77777777" w:rsidR="006B53FB" w:rsidRDefault="006B53FB" w:rsidP="002929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551F7" w14:paraId="5A060F6F" w14:textId="77777777" w:rsidTr="006B53F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9057" w:type="dxa"/>
            <w:gridSpan w:val="3"/>
            <w:vAlign w:val="bottom"/>
          </w:tcPr>
          <w:p w14:paraId="49E7BB37" w14:textId="77777777" w:rsidR="006551F7" w:rsidRDefault="006551F7" w:rsidP="0029294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Önerildiği Kategori:</w:t>
            </w:r>
          </w:p>
        </w:tc>
      </w:tr>
      <w:tr w:rsidR="00EF1BF6" w14:paraId="4EF7400B" w14:textId="77777777" w:rsidTr="006B53F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9057" w:type="dxa"/>
            <w:gridSpan w:val="3"/>
            <w:vAlign w:val="bottom"/>
          </w:tcPr>
          <w:p w14:paraId="358B0917" w14:textId="77777777" w:rsidR="006551F7" w:rsidRPr="006551F7" w:rsidRDefault="006551F7" w:rsidP="00292944">
            <w:pPr>
              <w:pStyle w:val="ListeParagraf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6551F7">
              <w:rPr>
                <w:rFonts w:ascii="Times New Roman" w:hAnsi="Times New Roman" w:cs="Times New Roman"/>
              </w:rPr>
              <w:t>Kamu görevlileri sendikacılığı ve sendikal hareketler,</w:t>
            </w:r>
          </w:p>
          <w:p w14:paraId="31E8832F" w14:textId="77777777" w:rsidR="006551F7" w:rsidRPr="006551F7" w:rsidRDefault="006551F7" w:rsidP="00292944">
            <w:pPr>
              <w:pStyle w:val="ListeParagraf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6551F7">
              <w:rPr>
                <w:rFonts w:ascii="Times New Roman" w:hAnsi="Times New Roman" w:cs="Times New Roman"/>
              </w:rPr>
              <w:t>Kamuda insan kaynağı yönetimi; istihdam, emek, ücret, çalışma hayatı ve ortamı,</w:t>
            </w:r>
          </w:p>
          <w:p w14:paraId="3FFD7505" w14:textId="77777777" w:rsidR="006551F7" w:rsidRPr="006551F7" w:rsidRDefault="006551F7" w:rsidP="00292944">
            <w:pPr>
              <w:pStyle w:val="ListeParagraf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6551F7">
              <w:rPr>
                <w:rFonts w:ascii="Times New Roman" w:hAnsi="Times New Roman" w:cs="Times New Roman"/>
              </w:rPr>
              <w:t>Kamu çalışanlarının büyüme, kalkınma, ücret ve enflasyon bağlamında ekonomik gelişmeye katkıları,</w:t>
            </w:r>
          </w:p>
          <w:p w14:paraId="797F1D93" w14:textId="77777777" w:rsidR="006551F7" w:rsidRPr="006551F7" w:rsidRDefault="006551F7" w:rsidP="00292944">
            <w:pPr>
              <w:pStyle w:val="ListeParagraf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6551F7">
              <w:rPr>
                <w:rFonts w:ascii="Times New Roman" w:hAnsi="Times New Roman" w:cs="Times New Roman"/>
              </w:rPr>
              <w:t>Kamu hizmet kalitesinin artırılması,</w:t>
            </w:r>
          </w:p>
          <w:p w14:paraId="1C9E8BA9" w14:textId="77777777" w:rsidR="006551F7" w:rsidRPr="006551F7" w:rsidRDefault="006551F7" w:rsidP="00292944">
            <w:pPr>
              <w:pStyle w:val="ListeParagraf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6551F7">
              <w:rPr>
                <w:rFonts w:ascii="Times New Roman" w:hAnsi="Times New Roman" w:cs="Times New Roman"/>
              </w:rPr>
              <w:t>Kamu yönetim ve organizasyonu,</w:t>
            </w:r>
          </w:p>
          <w:p w14:paraId="0960A498" w14:textId="77777777" w:rsidR="006551F7" w:rsidRPr="006551F7" w:rsidRDefault="006551F7" w:rsidP="00292944">
            <w:pPr>
              <w:pStyle w:val="ListeParagraf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6551F7">
              <w:rPr>
                <w:rFonts w:ascii="Times New Roman" w:hAnsi="Times New Roman" w:cs="Times New Roman"/>
              </w:rPr>
              <w:t>Kamu personel rejimi,</w:t>
            </w:r>
          </w:p>
          <w:p w14:paraId="5B9718A9" w14:textId="77777777" w:rsidR="006551F7" w:rsidRPr="006551F7" w:rsidRDefault="006551F7" w:rsidP="00292944">
            <w:pPr>
              <w:pStyle w:val="ListeParagraf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6551F7">
              <w:rPr>
                <w:rFonts w:ascii="Times New Roman" w:hAnsi="Times New Roman" w:cs="Times New Roman"/>
              </w:rPr>
              <w:t>İlgili mevzuat ve yasal düzenlemeler (657, 4688 Sayılı Kanun vb.),</w:t>
            </w:r>
          </w:p>
          <w:p w14:paraId="4E99E323" w14:textId="77777777" w:rsidR="006551F7" w:rsidRPr="006551F7" w:rsidRDefault="006551F7" w:rsidP="00292944">
            <w:pPr>
              <w:pStyle w:val="ListeParagraf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6551F7">
              <w:rPr>
                <w:rFonts w:ascii="Times New Roman" w:hAnsi="Times New Roman" w:cs="Times New Roman"/>
              </w:rPr>
              <w:t>Örgütlenme özgürlüğü ve diğer hak ve özgürlükler,</w:t>
            </w:r>
          </w:p>
          <w:p w14:paraId="00AB8418" w14:textId="77777777" w:rsidR="00EF1BF6" w:rsidRPr="006551F7" w:rsidRDefault="006551F7" w:rsidP="00292944">
            <w:pPr>
              <w:pStyle w:val="ListeParagraf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6551F7">
              <w:rPr>
                <w:rFonts w:ascii="Times New Roman" w:hAnsi="Times New Roman" w:cs="Times New Roman"/>
              </w:rPr>
              <w:t>Engelli, kadın, emekli ve gençlik bağlamında sendikal haklar</w:t>
            </w:r>
          </w:p>
        </w:tc>
      </w:tr>
      <w:tr w:rsidR="00EF1BF6" w14:paraId="631C15D0" w14:textId="77777777" w:rsidTr="006B53F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9057" w:type="dxa"/>
            <w:gridSpan w:val="3"/>
            <w:vAlign w:val="bottom"/>
          </w:tcPr>
          <w:p w14:paraId="7E60D018" w14:textId="250AAFDA" w:rsidR="00EF1BF6" w:rsidRDefault="006551F7" w:rsidP="0029294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Tez Kaynaklı Ürünlerin Listesi (</w:t>
            </w:r>
            <w:r>
              <w:rPr>
                <w:rFonts w:ascii="Times New Roman" w:hAnsi="Times New Roman" w:cs="Times New Roman"/>
              </w:rPr>
              <w:t>Yayın bilgileri</w:t>
            </w:r>
            <w:r w:rsidRPr="006551F7">
              <w:rPr>
                <w:rFonts w:ascii="Times New Roman" w:hAnsi="Times New Roman" w:cs="Times New Roman"/>
              </w:rPr>
              <w:t xml:space="preserve"> APA fo</w:t>
            </w:r>
            <w:r>
              <w:rPr>
                <w:rFonts w:ascii="Times New Roman" w:hAnsi="Times New Roman" w:cs="Times New Roman"/>
              </w:rPr>
              <w:t>rmatında yazılmalı ve yayının</w:t>
            </w:r>
            <w:r w:rsidRPr="006551F7">
              <w:rPr>
                <w:rFonts w:ascii="Times New Roman" w:hAnsi="Times New Roman" w:cs="Times New Roman"/>
              </w:rPr>
              <w:t xml:space="preserve"> DOI numa</w:t>
            </w:r>
            <w:r w:rsidR="00112745">
              <w:rPr>
                <w:rFonts w:ascii="Times New Roman" w:hAnsi="Times New Roman" w:cs="Times New Roman"/>
              </w:rPr>
              <w:t>rası verilmelidir. Yalnızca tez</w:t>
            </w:r>
            <w:r w:rsidRPr="006551F7">
              <w:rPr>
                <w:rFonts w:ascii="Times New Roman" w:hAnsi="Times New Roman" w:cs="Times New Roman"/>
              </w:rPr>
              <w:t xml:space="preserve"> ile ilgili yayınlar ve tez savunma tarihine kadar yapılmış faaliyetler (konferans katılımı vb.) esas alınmaktadır. Ürünlerin birer kopyası başvuru dosyasına eklenmelidir</w:t>
            </w:r>
            <w:r>
              <w:rPr>
                <w:rFonts w:ascii="Times New Roman" w:hAnsi="Times New Roman" w:cs="Times New Roman"/>
              </w:rPr>
              <w:t>.</w:t>
            </w:r>
            <w:r w:rsidR="00D52A7C" w:rsidRPr="00112745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EF1BF6" w14:paraId="3D17700D" w14:textId="77777777" w:rsidTr="006B53F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9057" w:type="dxa"/>
            <w:gridSpan w:val="3"/>
            <w:vAlign w:val="bottom"/>
          </w:tcPr>
          <w:p w14:paraId="477DB862" w14:textId="77777777" w:rsidR="00EF1BF6" w:rsidRDefault="00EF1BF6" w:rsidP="0029294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47328481" w14:textId="77777777" w:rsidR="00CA660F" w:rsidRDefault="00CA660F" w:rsidP="00CA660F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Yukarıda sunduğum bilgilerin ve ekte paylaştığım belgelerin doğruluğunu beyan ediyorum. Herhangi bir yanlışlık, eksiklik ya da aykırılık olması durumunda ödülün geri alınmasını şimdiden kabul ediyorum.</w:t>
      </w:r>
    </w:p>
    <w:p w14:paraId="78122446" w14:textId="77777777" w:rsidR="00CA660F" w:rsidRDefault="00CA660F" w:rsidP="00CA660F">
      <w:pPr>
        <w:contextualSpacing/>
        <w:jc w:val="right"/>
        <w:rPr>
          <w:rFonts w:ascii="Times New Roman" w:hAnsi="Times New Roman" w:cs="Times New Roman"/>
          <w:b/>
        </w:rPr>
      </w:pPr>
      <w:r w:rsidRPr="00CA660F">
        <w:rPr>
          <w:rFonts w:ascii="Times New Roman" w:hAnsi="Times New Roman" w:cs="Times New Roman"/>
          <w:b/>
        </w:rPr>
        <w:t>Tarih: …./…./20…</w:t>
      </w:r>
    </w:p>
    <w:p w14:paraId="6B068258" w14:textId="77777777" w:rsidR="00CA660F" w:rsidRPr="00182A1E" w:rsidRDefault="00D52A7C" w:rsidP="00D52A7C">
      <w:pPr>
        <w:ind w:left="6372" w:firstLine="708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</w:t>
      </w:r>
      <w:r w:rsidR="00CA660F">
        <w:rPr>
          <w:rFonts w:ascii="Times New Roman" w:hAnsi="Times New Roman" w:cs="Times New Roman"/>
          <w:b/>
        </w:rPr>
        <w:t>İmza</w:t>
      </w:r>
    </w:p>
    <w:sectPr w:rsidR="00CA660F" w:rsidRPr="00182A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52BB3"/>
    <w:multiLevelType w:val="hybridMultilevel"/>
    <w:tmpl w:val="1BAACD96"/>
    <w:lvl w:ilvl="0" w:tplc="7F2064B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44E63"/>
    <w:multiLevelType w:val="hybridMultilevel"/>
    <w:tmpl w:val="E2A8EFB2"/>
    <w:lvl w:ilvl="0" w:tplc="073E17E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0"/>
        <w:szCs w:val="3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508"/>
    <w:rsid w:val="00112745"/>
    <w:rsid w:val="00182A1E"/>
    <w:rsid w:val="00292944"/>
    <w:rsid w:val="006551F7"/>
    <w:rsid w:val="006B53FB"/>
    <w:rsid w:val="00900D41"/>
    <w:rsid w:val="00A47508"/>
    <w:rsid w:val="00CA660F"/>
    <w:rsid w:val="00D52A7C"/>
    <w:rsid w:val="00EF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5FD52"/>
  <w15:chartTrackingRefBased/>
  <w15:docId w15:val="{FAA502BE-C453-41F5-B530-D1D6EF5C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F1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55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Arş. Gör. Nurullah GÜLEÇ</cp:lastModifiedBy>
  <cp:revision>5</cp:revision>
  <dcterms:created xsi:type="dcterms:W3CDTF">2020-12-10T10:16:00Z</dcterms:created>
  <dcterms:modified xsi:type="dcterms:W3CDTF">2021-11-10T15:45:00Z</dcterms:modified>
</cp:coreProperties>
</file>