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8A" w:rsidRPr="005950AA" w:rsidRDefault="007F378A" w:rsidP="005950AA">
      <w:pPr>
        <w:spacing w:line="240" w:lineRule="auto"/>
        <w:jc w:val="center"/>
        <w:rPr>
          <w:rFonts w:eastAsia="Calibri" w:cstheme="minorHAnsi"/>
          <w:b/>
          <w:color w:val="000000"/>
          <w:lang w:eastAsia="tr-TR"/>
        </w:rPr>
      </w:pPr>
      <w:r w:rsidRPr="005950AA">
        <w:rPr>
          <w:rFonts w:eastAsia="Calibri" w:cstheme="minorHAnsi"/>
          <w:b/>
          <w:color w:val="000000"/>
          <w:lang w:eastAsia="tr-TR"/>
        </w:rPr>
        <w:t>Uluslararası Kudüs ve Filistin’e Destek Sendikalar Birliği Tarafından Düzenlenen</w:t>
      </w:r>
    </w:p>
    <w:p w:rsidR="007F378A" w:rsidRPr="005950AA" w:rsidRDefault="007F378A" w:rsidP="005950AA">
      <w:pPr>
        <w:spacing w:line="240" w:lineRule="auto"/>
        <w:jc w:val="center"/>
        <w:rPr>
          <w:rFonts w:eastAsia="Calibri" w:cstheme="minorHAnsi"/>
          <w:b/>
          <w:color w:val="000000"/>
          <w:lang w:eastAsia="tr-TR"/>
        </w:rPr>
      </w:pPr>
      <w:r w:rsidRPr="005950AA">
        <w:rPr>
          <w:rFonts w:eastAsia="Calibri" w:cstheme="minorHAnsi"/>
          <w:b/>
          <w:color w:val="000000"/>
          <w:lang w:eastAsia="tr-TR"/>
        </w:rPr>
        <w:t>II. Uluslararası Sendikalar ve Mesleki Örgütler Konferansı</w:t>
      </w:r>
    </w:p>
    <w:p w:rsidR="007F378A" w:rsidRPr="005950AA" w:rsidRDefault="007F378A" w:rsidP="005950AA">
      <w:pPr>
        <w:spacing w:line="240" w:lineRule="auto"/>
        <w:jc w:val="center"/>
        <w:rPr>
          <w:rFonts w:eastAsia="Calibri" w:cstheme="minorHAnsi"/>
          <w:b/>
          <w:color w:val="000000"/>
          <w:lang w:eastAsia="tr-TR"/>
        </w:rPr>
      </w:pPr>
      <w:r w:rsidRPr="005950AA">
        <w:rPr>
          <w:rFonts w:eastAsia="Calibri" w:cstheme="minorHAnsi"/>
          <w:b/>
          <w:color w:val="000000"/>
          <w:lang w:eastAsia="tr-TR"/>
        </w:rPr>
        <w:t>‘’Kudüs için Hep Birlikte’’</w:t>
      </w:r>
    </w:p>
    <w:p w:rsidR="005950AA" w:rsidRDefault="005950AA" w:rsidP="005950AA">
      <w:pPr>
        <w:spacing w:line="360" w:lineRule="auto"/>
        <w:jc w:val="center"/>
        <w:rPr>
          <w:rFonts w:cstheme="minorHAnsi"/>
          <w:b/>
          <w:caps/>
          <w:sz w:val="28"/>
          <w:szCs w:val="28"/>
        </w:rPr>
      </w:pPr>
    </w:p>
    <w:p w:rsidR="005950AA" w:rsidRPr="005950AA" w:rsidRDefault="007F378A" w:rsidP="005950AA">
      <w:pPr>
        <w:spacing w:line="360" w:lineRule="auto"/>
        <w:jc w:val="center"/>
        <w:rPr>
          <w:rFonts w:cstheme="minorHAnsi"/>
          <w:b/>
          <w:caps/>
          <w:sz w:val="32"/>
          <w:szCs w:val="32"/>
        </w:rPr>
      </w:pPr>
      <w:r w:rsidRPr="005950AA">
        <w:rPr>
          <w:rFonts w:cstheme="minorHAnsi"/>
          <w:b/>
          <w:caps/>
          <w:sz w:val="32"/>
          <w:szCs w:val="32"/>
        </w:rPr>
        <w:t>İstanbul</w:t>
      </w:r>
      <w:r w:rsidR="008D6E4E" w:rsidRPr="005950AA">
        <w:rPr>
          <w:rFonts w:cstheme="minorHAnsi"/>
          <w:b/>
          <w:caps/>
          <w:sz w:val="32"/>
          <w:szCs w:val="32"/>
        </w:rPr>
        <w:t xml:space="preserve"> </w:t>
      </w:r>
      <w:r w:rsidR="00161599" w:rsidRPr="005950AA">
        <w:rPr>
          <w:rFonts w:cstheme="minorHAnsi"/>
          <w:b/>
          <w:caps/>
          <w:sz w:val="32"/>
          <w:szCs w:val="32"/>
        </w:rPr>
        <w:t>Deklarasyonu</w:t>
      </w:r>
    </w:p>
    <w:p w:rsidR="007F378A" w:rsidRPr="005950AA" w:rsidRDefault="007F378A" w:rsidP="007F378A">
      <w:pPr>
        <w:spacing w:line="360" w:lineRule="auto"/>
        <w:rPr>
          <w:rFonts w:cstheme="minorHAnsi"/>
          <w:b/>
          <w:sz w:val="28"/>
          <w:szCs w:val="28"/>
        </w:rPr>
      </w:pPr>
      <w:r w:rsidRPr="005950AA">
        <w:rPr>
          <w:rFonts w:cstheme="minorHAnsi"/>
          <w:b/>
          <w:sz w:val="28"/>
          <w:szCs w:val="28"/>
        </w:rPr>
        <w:t>İstanbul,</w:t>
      </w:r>
      <w:r w:rsidR="006A5F9A" w:rsidRPr="005950AA">
        <w:rPr>
          <w:rFonts w:cstheme="minorHAnsi"/>
          <w:b/>
          <w:sz w:val="28"/>
          <w:szCs w:val="28"/>
        </w:rPr>
        <w:t xml:space="preserve"> </w:t>
      </w:r>
      <w:r w:rsidRPr="005950AA">
        <w:rPr>
          <w:rFonts w:cstheme="minorHAnsi"/>
          <w:b/>
          <w:sz w:val="28"/>
          <w:szCs w:val="28"/>
        </w:rPr>
        <w:t xml:space="preserve">24 </w:t>
      </w:r>
      <w:r w:rsidR="006A5F9A" w:rsidRPr="005950AA">
        <w:rPr>
          <w:rFonts w:cstheme="minorHAnsi"/>
          <w:b/>
          <w:sz w:val="28"/>
          <w:szCs w:val="28"/>
        </w:rPr>
        <w:t>Ekim</w:t>
      </w:r>
      <w:r w:rsidRPr="005950AA">
        <w:rPr>
          <w:rFonts w:cstheme="minorHAnsi"/>
          <w:b/>
          <w:sz w:val="28"/>
          <w:szCs w:val="28"/>
        </w:rPr>
        <w:t xml:space="preserve"> 2017</w:t>
      </w:r>
    </w:p>
    <w:p w:rsidR="008D6E4E" w:rsidRPr="006A5F9A" w:rsidRDefault="008D6E4E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Uluslararası Kudüs ve Filistin’e Destek Sendikalar Birliği’nin organize ettiği</w:t>
      </w:r>
      <w:r w:rsidR="00161599" w:rsidRPr="006A5F9A">
        <w:rPr>
          <w:rFonts w:cstheme="minorHAnsi"/>
          <w:sz w:val="28"/>
          <w:szCs w:val="28"/>
        </w:rPr>
        <w:t>, Hak İşçi Sendikaları Konfederasyonu (HAK-İŞ)</w:t>
      </w:r>
      <w:r w:rsidR="00A57992" w:rsidRPr="006A5F9A">
        <w:rPr>
          <w:rFonts w:cstheme="minorHAnsi"/>
          <w:sz w:val="28"/>
          <w:szCs w:val="28"/>
        </w:rPr>
        <w:t xml:space="preserve"> ve </w:t>
      </w:r>
      <w:r w:rsidR="00161599" w:rsidRPr="006A5F9A">
        <w:rPr>
          <w:rFonts w:cstheme="minorHAnsi"/>
          <w:sz w:val="28"/>
          <w:szCs w:val="28"/>
        </w:rPr>
        <w:t xml:space="preserve">Memur Sendikaları Konfederasyonu (Memur-Sen) </w:t>
      </w:r>
      <w:r w:rsidRPr="006A5F9A">
        <w:rPr>
          <w:rFonts w:cstheme="minorHAnsi"/>
          <w:sz w:val="28"/>
          <w:szCs w:val="28"/>
        </w:rPr>
        <w:t xml:space="preserve">destek oldukları ve </w:t>
      </w:r>
      <w:r w:rsidR="006A5F9A" w:rsidRPr="006A5F9A">
        <w:rPr>
          <w:rFonts w:cstheme="minorHAnsi"/>
          <w:sz w:val="28"/>
          <w:szCs w:val="28"/>
        </w:rPr>
        <w:t>sayın…</w:t>
      </w:r>
      <w:r w:rsidRPr="006A5F9A">
        <w:rPr>
          <w:rFonts w:cstheme="minorHAnsi"/>
          <w:sz w:val="28"/>
          <w:szCs w:val="28"/>
        </w:rPr>
        <w:t xml:space="preserve"> </w:t>
      </w:r>
      <w:r w:rsidR="006A5F9A" w:rsidRPr="006A5F9A">
        <w:rPr>
          <w:rFonts w:cstheme="minorHAnsi"/>
          <w:sz w:val="28"/>
          <w:szCs w:val="28"/>
        </w:rPr>
        <w:t>Katılımlarıyla</w:t>
      </w:r>
      <w:r w:rsidRPr="006A5F9A">
        <w:rPr>
          <w:rFonts w:cstheme="minorHAnsi"/>
          <w:sz w:val="28"/>
          <w:szCs w:val="28"/>
        </w:rPr>
        <w:t xml:space="preserve">, 23-24 Ekim 2017 tarihleri arasında İstanbul’da Kudüs ve </w:t>
      </w:r>
      <w:r w:rsidR="00392045" w:rsidRPr="006A5F9A">
        <w:rPr>
          <w:rFonts w:cstheme="minorHAnsi"/>
          <w:sz w:val="28"/>
          <w:szCs w:val="28"/>
        </w:rPr>
        <w:t xml:space="preserve">Filistin’i destekleyen uluslararası </w:t>
      </w:r>
      <w:r w:rsidRPr="006A5F9A">
        <w:rPr>
          <w:rFonts w:cstheme="minorHAnsi"/>
          <w:sz w:val="28"/>
          <w:szCs w:val="28"/>
        </w:rPr>
        <w:t>sendikalar ve meslek örgütlerinin ‘’Kudüs için Hep Birlikte’’ temalı, II. Kudüs konferansı başarıyla gerçekleşmiştir. Konferans</w:t>
      </w:r>
      <w:r w:rsidR="007F378A" w:rsidRPr="006A5F9A">
        <w:rPr>
          <w:rFonts w:cstheme="minorHAnsi"/>
          <w:sz w:val="28"/>
          <w:szCs w:val="28"/>
        </w:rPr>
        <w:t>ın ana mesajı ise zulmün</w:t>
      </w:r>
      <w:r w:rsidRPr="006A5F9A">
        <w:rPr>
          <w:rFonts w:cstheme="minorHAnsi"/>
          <w:sz w:val="28"/>
          <w:szCs w:val="28"/>
        </w:rPr>
        <w:t xml:space="preserve"> Filistin halkı ve emekçilerin üzerinden kaldırmak </w:t>
      </w:r>
      <w:r w:rsidR="007F378A" w:rsidRPr="006A5F9A">
        <w:rPr>
          <w:rFonts w:cstheme="minorHAnsi"/>
          <w:sz w:val="28"/>
          <w:szCs w:val="28"/>
        </w:rPr>
        <w:t xml:space="preserve">için mücadele etme hedefi </w:t>
      </w:r>
      <w:r w:rsidRPr="006A5F9A">
        <w:rPr>
          <w:rFonts w:cstheme="minorHAnsi"/>
          <w:sz w:val="28"/>
          <w:szCs w:val="28"/>
        </w:rPr>
        <w:t>olmuştur. Bu çerçevede devam eden konferansa dünya çapında 60 ülke olmak üzere sendikal ve meslek örgütleri yaygın bir şekilde katılmıştır.</w:t>
      </w:r>
    </w:p>
    <w:p w:rsidR="008D6E4E" w:rsidRPr="006A5F9A" w:rsidRDefault="008D6E4E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Konferansta aşağıdaki kararlar alınmıştır:</w:t>
      </w:r>
    </w:p>
    <w:p w:rsidR="008D6E4E" w:rsidRPr="006A5F9A" w:rsidRDefault="007F378A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1.</w:t>
      </w:r>
      <w:r w:rsidRPr="006A5F9A">
        <w:rPr>
          <w:rFonts w:cstheme="minorHAnsi"/>
          <w:sz w:val="28"/>
          <w:szCs w:val="28"/>
        </w:rPr>
        <w:tab/>
        <w:t>Filistin için</w:t>
      </w:r>
      <w:r w:rsidR="008D6E4E" w:rsidRPr="006A5F9A">
        <w:rPr>
          <w:rFonts w:cstheme="minorHAnsi"/>
          <w:sz w:val="28"/>
          <w:szCs w:val="28"/>
        </w:rPr>
        <w:t xml:space="preserve"> probleminin İsrail güçlerin Filistin’i </w:t>
      </w:r>
      <w:r w:rsidR="003E4FF4" w:rsidRPr="006A5F9A">
        <w:rPr>
          <w:rFonts w:cstheme="minorHAnsi"/>
          <w:sz w:val="28"/>
          <w:szCs w:val="28"/>
        </w:rPr>
        <w:t>işgal etmiş olduğunu vurgulamak</w:t>
      </w:r>
      <w:r w:rsidR="008D6E4E" w:rsidRPr="006A5F9A">
        <w:rPr>
          <w:rFonts w:cstheme="minorHAnsi"/>
          <w:sz w:val="28"/>
          <w:szCs w:val="28"/>
        </w:rPr>
        <w:t xml:space="preserve"> ve Sendika</w:t>
      </w:r>
      <w:r w:rsidR="003E4FF4" w:rsidRPr="006A5F9A">
        <w:rPr>
          <w:rFonts w:cstheme="minorHAnsi"/>
          <w:sz w:val="28"/>
          <w:szCs w:val="28"/>
        </w:rPr>
        <w:t>ların</w:t>
      </w:r>
      <w:r w:rsidR="002A408C" w:rsidRPr="006A5F9A">
        <w:rPr>
          <w:rFonts w:cstheme="minorHAnsi"/>
          <w:sz w:val="28"/>
          <w:szCs w:val="28"/>
        </w:rPr>
        <w:t xml:space="preserve"> </w:t>
      </w:r>
      <w:r w:rsidRPr="006A5F9A">
        <w:rPr>
          <w:rFonts w:cstheme="minorHAnsi"/>
          <w:sz w:val="28"/>
          <w:szCs w:val="28"/>
        </w:rPr>
        <w:t>bu durumu</w:t>
      </w:r>
      <w:r w:rsidR="008D6E4E" w:rsidRPr="006A5F9A">
        <w:rPr>
          <w:rFonts w:cstheme="minorHAnsi"/>
          <w:sz w:val="28"/>
          <w:szCs w:val="28"/>
        </w:rPr>
        <w:t xml:space="preserve"> dünyada bulunan tüm Sendika</w:t>
      </w:r>
      <w:r w:rsidRPr="006A5F9A">
        <w:rPr>
          <w:rFonts w:cstheme="minorHAnsi"/>
          <w:sz w:val="28"/>
          <w:szCs w:val="28"/>
        </w:rPr>
        <w:t>l kuruluşlar</w:t>
      </w:r>
      <w:r w:rsidR="003E4FF4" w:rsidRPr="006A5F9A">
        <w:rPr>
          <w:rFonts w:cstheme="minorHAnsi"/>
          <w:sz w:val="28"/>
          <w:szCs w:val="28"/>
        </w:rPr>
        <w:t>da</w:t>
      </w:r>
      <w:r w:rsidR="008D6E4E" w:rsidRPr="006A5F9A">
        <w:rPr>
          <w:rFonts w:cstheme="minorHAnsi"/>
          <w:sz w:val="28"/>
          <w:szCs w:val="28"/>
        </w:rPr>
        <w:t xml:space="preserve"> yayması gerektiğidir.</w:t>
      </w:r>
    </w:p>
    <w:p w:rsidR="006A5F9A" w:rsidRDefault="008D6E4E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2.</w:t>
      </w:r>
      <w:r w:rsidRPr="006A5F9A">
        <w:rPr>
          <w:rFonts w:cstheme="minorHAnsi"/>
          <w:sz w:val="28"/>
          <w:szCs w:val="28"/>
        </w:rPr>
        <w:tab/>
        <w:t>Filis</w:t>
      </w:r>
      <w:r w:rsidR="003E4FF4" w:rsidRPr="006A5F9A">
        <w:rPr>
          <w:rFonts w:cstheme="minorHAnsi"/>
          <w:sz w:val="28"/>
          <w:szCs w:val="28"/>
        </w:rPr>
        <w:t>tin halkının gasp edilen haklarını</w:t>
      </w:r>
      <w:r w:rsidRPr="006A5F9A">
        <w:rPr>
          <w:rFonts w:cstheme="minorHAnsi"/>
          <w:sz w:val="28"/>
          <w:szCs w:val="28"/>
        </w:rPr>
        <w:t xml:space="preserve"> ve semavi dinlerde kutsal sayılan </w:t>
      </w:r>
      <w:r w:rsidR="00392045" w:rsidRPr="006A5F9A">
        <w:rPr>
          <w:rFonts w:cstheme="minorHAnsi"/>
          <w:sz w:val="28"/>
          <w:szCs w:val="28"/>
        </w:rPr>
        <w:t>mukaddesatını</w:t>
      </w:r>
      <w:r w:rsidRPr="006A5F9A">
        <w:rPr>
          <w:rFonts w:cstheme="minorHAnsi"/>
          <w:sz w:val="28"/>
          <w:szCs w:val="28"/>
        </w:rPr>
        <w:t xml:space="preserve"> geri alması ve denizden nehre kadar topraklarının tümüyle başkenti Kudüs olan bağımsız Filistin devletini kurması için Filistin </w:t>
      </w:r>
      <w:r w:rsidR="007F378A" w:rsidRPr="006A5F9A">
        <w:rPr>
          <w:rFonts w:cstheme="minorHAnsi"/>
          <w:sz w:val="28"/>
          <w:szCs w:val="28"/>
        </w:rPr>
        <w:t>halkını desteklemeyi artırarak sürdürmek</w:t>
      </w:r>
      <w:r w:rsidRPr="006A5F9A">
        <w:rPr>
          <w:rFonts w:cstheme="minorHAnsi"/>
          <w:sz w:val="28"/>
          <w:szCs w:val="28"/>
        </w:rPr>
        <w:t>.</w:t>
      </w:r>
      <w:r w:rsidR="00D645D8" w:rsidRPr="006A5F9A">
        <w:rPr>
          <w:rFonts w:cstheme="minorHAnsi"/>
          <w:sz w:val="28"/>
          <w:szCs w:val="28"/>
        </w:rPr>
        <w:t xml:space="preserve"> </w:t>
      </w:r>
      <w:proofErr w:type="gramStart"/>
      <w:r w:rsidR="00D645D8" w:rsidRPr="006A5F9A">
        <w:rPr>
          <w:rFonts w:cstheme="minorHAnsi"/>
          <w:sz w:val="28"/>
          <w:szCs w:val="28"/>
        </w:rPr>
        <w:t>Ul</w:t>
      </w:r>
      <w:r w:rsidR="002A408C" w:rsidRPr="006A5F9A">
        <w:rPr>
          <w:rFonts w:cstheme="minorHAnsi"/>
          <w:sz w:val="28"/>
          <w:szCs w:val="28"/>
        </w:rPr>
        <w:t>uslararası Kudüs ve Filistin’e D</w:t>
      </w:r>
      <w:r w:rsidR="00D645D8" w:rsidRPr="006A5F9A">
        <w:rPr>
          <w:rFonts w:cstheme="minorHAnsi"/>
          <w:sz w:val="28"/>
          <w:szCs w:val="28"/>
        </w:rPr>
        <w:t>estek Birliğini her yönüyle kurumsal yapısını</w:t>
      </w:r>
      <w:r w:rsidR="007F378A" w:rsidRPr="006A5F9A">
        <w:rPr>
          <w:rFonts w:cstheme="minorHAnsi"/>
          <w:sz w:val="28"/>
          <w:szCs w:val="28"/>
        </w:rPr>
        <w:t xml:space="preserve"> her yönüyle</w:t>
      </w:r>
      <w:r w:rsidR="00D645D8" w:rsidRPr="006A5F9A">
        <w:rPr>
          <w:rFonts w:cstheme="minorHAnsi"/>
          <w:sz w:val="28"/>
          <w:szCs w:val="28"/>
        </w:rPr>
        <w:t xml:space="preserve"> güçlendirmek.</w:t>
      </w:r>
      <w:proofErr w:type="gramEnd"/>
    </w:p>
    <w:p w:rsidR="008D6E4E" w:rsidRPr="006A5F9A" w:rsidRDefault="002A408C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lastRenderedPageBreak/>
        <w:t>3.</w:t>
      </w:r>
      <w:r w:rsidRPr="006A5F9A">
        <w:rPr>
          <w:rFonts w:cstheme="minorHAnsi"/>
          <w:sz w:val="28"/>
          <w:szCs w:val="28"/>
        </w:rPr>
        <w:tab/>
        <w:t>Tüm sendikal kuruluşları</w:t>
      </w:r>
      <w:r w:rsidR="007F378A" w:rsidRPr="006A5F9A">
        <w:rPr>
          <w:rFonts w:cstheme="minorHAnsi"/>
          <w:sz w:val="28"/>
          <w:szCs w:val="28"/>
        </w:rPr>
        <w:t>,</w:t>
      </w:r>
      <w:r w:rsidR="003E4FF4" w:rsidRPr="006A5F9A">
        <w:rPr>
          <w:rFonts w:cstheme="minorHAnsi"/>
          <w:sz w:val="28"/>
          <w:szCs w:val="28"/>
        </w:rPr>
        <w:t xml:space="preserve"> Kudüs ve Filistin konusunda komite </w:t>
      </w:r>
      <w:r w:rsidR="008D6E4E" w:rsidRPr="006A5F9A">
        <w:rPr>
          <w:rFonts w:cstheme="minorHAnsi"/>
          <w:sz w:val="28"/>
          <w:szCs w:val="28"/>
        </w:rPr>
        <w:t>oluşturmaya ve daha sonra Kudüs ve Filistin’e</w:t>
      </w:r>
      <w:r w:rsidR="003E4FF4" w:rsidRPr="006A5F9A">
        <w:rPr>
          <w:rFonts w:cstheme="minorHAnsi"/>
          <w:sz w:val="28"/>
          <w:szCs w:val="28"/>
        </w:rPr>
        <w:t xml:space="preserve"> destek için bölgesel organizasyonları oluşturmaya </w:t>
      </w:r>
      <w:r w:rsidR="008D6E4E" w:rsidRPr="006A5F9A">
        <w:rPr>
          <w:rFonts w:cstheme="minorHAnsi"/>
          <w:sz w:val="28"/>
          <w:szCs w:val="28"/>
        </w:rPr>
        <w:t>teşvik etmek.</w:t>
      </w:r>
    </w:p>
    <w:p w:rsidR="008D6E4E" w:rsidRPr="006A5F9A" w:rsidRDefault="008D6E4E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4.</w:t>
      </w:r>
      <w:r w:rsidRPr="006A5F9A">
        <w:rPr>
          <w:rFonts w:cstheme="minorHAnsi"/>
          <w:sz w:val="28"/>
          <w:szCs w:val="28"/>
        </w:rPr>
        <w:tab/>
        <w:t>Kudüs ve Filistin’e destek amaçlı gerçekleştirilen faaliyetleri etkin kılmak.</w:t>
      </w:r>
    </w:p>
    <w:p w:rsidR="008D6E4E" w:rsidRPr="006A5F9A" w:rsidRDefault="008D6E4E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5.</w:t>
      </w:r>
      <w:r w:rsidRPr="006A5F9A">
        <w:rPr>
          <w:rFonts w:cstheme="minorHAnsi"/>
          <w:sz w:val="28"/>
          <w:szCs w:val="28"/>
        </w:rPr>
        <w:tab/>
        <w:t xml:space="preserve"> Filistinli sendika</w:t>
      </w:r>
      <w:r w:rsidR="003E4FF4" w:rsidRPr="006A5F9A">
        <w:rPr>
          <w:rFonts w:cstheme="minorHAnsi"/>
          <w:sz w:val="28"/>
          <w:szCs w:val="28"/>
        </w:rPr>
        <w:t>ların</w:t>
      </w:r>
      <w:r w:rsidRPr="006A5F9A">
        <w:rPr>
          <w:rFonts w:cstheme="minorHAnsi"/>
          <w:sz w:val="28"/>
          <w:szCs w:val="28"/>
        </w:rPr>
        <w:t xml:space="preserve"> üyelerinin</w:t>
      </w:r>
      <w:r w:rsidR="002A408C" w:rsidRPr="006A5F9A">
        <w:rPr>
          <w:rFonts w:cstheme="minorHAnsi"/>
          <w:sz w:val="28"/>
          <w:szCs w:val="28"/>
        </w:rPr>
        <w:t>,</w:t>
      </w:r>
      <w:r w:rsidRPr="006A5F9A">
        <w:rPr>
          <w:rFonts w:cstheme="minorHAnsi"/>
          <w:sz w:val="28"/>
          <w:szCs w:val="28"/>
        </w:rPr>
        <w:t xml:space="preserve"> mesleki ve bilimsel seviyelerini destekle</w:t>
      </w:r>
      <w:r w:rsidR="003E4FF4" w:rsidRPr="006A5F9A">
        <w:rPr>
          <w:rFonts w:cstheme="minorHAnsi"/>
          <w:sz w:val="28"/>
          <w:szCs w:val="28"/>
        </w:rPr>
        <w:t>mek, eğitmek, geliştirmek sendikal deneyimleri paylaşmak.</w:t>
      </w:r>
    </w:p>
    <w:p w:rsidR="007F378A" w:rsidRPr="006A5F9A" w:rsidRDefault="003E4FF4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>6.</w:t>
      </w:r>
      <w:r w:rsidRPr="006A5F9A">
        <w:rPr>
          <w:rFonts w:cstheme="minorHAnsi"/>
          <w:sz w:val="28"/>
          <w:szCs w:val="28"/>
        </w:rPr>
        <w:tab/>
        <w:t>Konferans</w:t>
      </w:r>
      <w:r w:rsidR="008D6E4E" w:rsidRPr="006A5F9A">
        <w:rPr>
          <w:rFonts w:cstheme="minorHAnsi"/>
          <w:sz w:val="28"/>
          <w:szCs w:val="28"/>
        </w:rPr>
        <w:t>, bi</w:t>
      </w:r>
      <w:r w:rsidRPr="006A5F9A">
        <w:rPr>
          <w:rFonts w:cstheme="minorHAnsi"/>
          <w:sz w:val="28"/>
          <w:szCs w:val="28"/>
        </w:rPr>
        <w:t>rinci konferansın tavsiye kararlarının</w:t>
      </w:r>
      <w:r w:rsidR="008D6E4E" w:rsidRPr="006A5F9A">
        <w:rPr>
          <w:rFonts w:cstheme="minorHAnsi"/>
          <w:sz w:val="28"/>
          <w:szCs w:val="28"/>
        </w:rPr>
        <w:t xml:space="preserve"> aktifleştirilmesini</w:t>
      </w:r>
      <w:r w:rsidRPr="006A5F9A">
        <w:rPr>
          <w:rFonts w:cstheme="minorHAnsi"/>
          <w:sz w:val="28"/>
          <w:szCs w:val="28"/>
        </w:rPr>
        <w:t xml:space="preserve"> sağlamak</w:t>
      </w:r>
      <w:r w:rsidR="007F378A" w:rsidRPr="006A5F9A">
        <w:rPr>
          <w:rFonts w:cstheme="minorHAnsi"/>
          <w:sz w:val="28"/>
          <w:szCs w:val="28"/>
        </w:rPr>
        <w:t>.</w:t>
      </w:r>
    </w:p>
    <w:p w:rsidR="00D645D8" w:rsidRPr="006A5F9A" w:rsidRDefault="007F378A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 w:rsidRPr="006A5F9A">
        <w:rPr>
          <w:rFonts w:cstheme="minorHAnsi"/>
          <w:sz w:val="28"/>
          <w:szCs w:val="28"/>
        </w:rPr>
        <w:t xml:space="preserve">7. </w:t>
      </w:r>
      <w:r w:rsidRPr="006A5F9A">
        <w:rPr>
          <w:rFonts w:cstheme="minorHAnsi"/>
          <w:sz w:val="28"/>
          <w:szCs w:val="28"/>
        </w:rPr>
        <w:tab/>
        <w:t xml:space="preserve">Türkiye’de </w:t>
      </w:r>
      <w:r w:rsidR="008D6E4E" w:rsidRPr="006A5F9A">
        <w:rPr>
          <w:rFonts w:cstheme="minorHAnsi"/>
          <w:sz w:val="28"/>
          <w:szCs w:val="28"/>
        </w:rPr>
        <w:t>toplumların ve kendi nesillerimizin Filistin meselesini</w:t>
      </w:r>
      <w:r w:rsidRPr="006A5F9A">
        <w:rPr>
          <w:rFonts w:cstheme="minorHAnsi"/>
          <w:sz w:val="28"/>
          <w:szCs w:val="28"/>
        </w:rPr>
        <w:t>n</w:t>
      </w:r>
      <w:r w:rsidR="008D6E4E" w:rsidRPr="006A5F9A">
        <w:rPr>
          <w:rFonts w:cstheme="minorHAnsi"/>
          <w:sz w:val="28"/>
          <w:szCs w:val="28"/>
        </w:rPr>
        <w:t xml:space="preserve"> ve Filistinlileri</w:t>
      </w:r>
      <w:r w:rsidR="00D645D8" w:rsidRPr="006A5F9A">
        <w:rPr>
          <w:rFonts w:cstheme="minorHAnsi"/>
          <w:sz w:val="28"/>
          <w:szCs w:val="28"/>
        </w:rPr>
        <w:t>n yaşadıkları zulmü</w:t>
      </w:r>
      <w:r w:rsidRPr="006A5F9A">
        <w:rPr>
          <w:rFonts w:cstheme="minorHAnsi"/>
          <w:sz w:val="28"/>
          <w:szCs w:val="28"/>
        </w:rPr>
        <w:t>n</w:t>
      </w:r>
      <w:r w:rsidR="00D645D8" w:rsidRPr="006A5F9A">
        <w:rPr>
          <w:rFonts w:cstheme="minorHAnsi"/>
          <w:sz w:val="28"/>
          <w:szCs w:val="28"/>
        </w:rPr>
        <w:t xml:space="preserve"> daha iyi ak</w:t>
      </w:r>
      <w:r w:rsidR="008D6E4E" w:rsidRPr="006A5F9A">
        <w:rPr>
          <w:rFonts w:cstheme="minorHAnsi"/>
          <w:sz w:val="28"/>
          <w:szCs w:val="28"/>
        </w:rPr>
        <w:t>t</w:t>
      </w:r>
      <w:r w:rsidR="00D645D8" w:rsidRPr="006A5F9A">
        <w:rPr>
          <w:rFonts w:cstheme="minorHAnsi"/>
          <w:sz w:val="28"/>
          <w:szCs w:val="28"/>
        </w:rPr>
        <w:t>a</w:t>
      </w:r>
      <w:r w:rsidR="008D6E4E" w:rsidRPr="006A5F9A">
        <w:rPr>
          <w:rFonts w:cstheme="minorHAnsi"/>
          <w:sz w:val="28"/>
          <w:szCs w:val="28"/>
        </w:rPr>
        <w:t xml:space="preserve">rılması için </w:t>
      </w:r>
      <w:r w:rsidR="00D645D8" w:rsidRPr="006A5F9A">
        <w:rPr>
          <w:rFonts w:cstheme="minorHAnsi"/>
          <w:sz w:val="28"/>
          <w:szCs w:val="28"/>
        </w:rPr>
        <w:t>İstanbul’da</w:t>
      </w:r>
      <w:r w:rsidR="008D6E4E" w:rsidRPr="006A5F9A">
        <w:rPr>
          <w:rFonts w:cstheme="minorHAnsi"/>
          <w:sz w:val="28"/>
          <w:szCs w:val="28"/>
        </w:rPr>
        <w:t xml:space="preserve"> Filistin</w:t>
      </w:r>
      <w:r w:rsidRPr="006A5F9A">
        <w:rPr>
          <w:rFonts w:cstheme="minorHAnsi"/>
          <w:sz w:val="28"/>
          <w:szCs w:val="28"/>
        </w:rPr>
        <w:t xml:space="preserve"> panoraması gibi</w:t>
      </w:r>
      <w:r w:rsidR="00D645D8" w:rsidRPr="006A5F9A">
        <w:rPr>
          <w:rFonts w:cstheme="minorHAnsi"/>
          <w:sz w:val="28"/>
          <w:szCs w:val="28"/>
        </w:rPr>
        <w:t xml:space="preserve"> projeler</w:t>
      </w:r>
      <w:r w:rsidRPr="006A5F9A">
        <w:rPr>
          <w:rFonts w:cstheme="minorHAnsi"/>
          <w:sz w:val="28"/>
          <w:szCs w:val="28"/>
        </w:rPr>
        <w:t>i</w:t>
      </w:r>
      <w:r w:rsidR="00D645D8" w:rsidRPr="006A5F9A">
        <w:rPr>
          <w:rFonts w:cstheme="minorHAnsi"/>
          <w:sz w:val="28"/>
          <w:szCs w:val="28"/>
        </w:rPr>
        <w:t xml:space="preserve"> gerçekleştirmek.</w:t>
      </w:r>
    </w:p>
    <w:p w:rsidR="008D6E4E" w:rsidRPr="006A5F9A" w:rsidRDefault="006C3CE1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8D6E4E" w:rsidRPr="006A5F9A">
        <w:rPr>
          <w:rFonts w:cstheme="minorHAnsi"/>
          <w:sz w:val="28"/>
          <w:szCs w:val="28"/>
        </w:rPr>
        <w:t>.</w:t>
      </w:r>
      <w:r w:rsidR="008D6E4E" w:rsidRPr="006A5F9A">
        <w:rPr>
          <w:rFonts w:cstheme="minorHAnsi"/>
          <w:sz w:val="28"/>
          <w:szCs w:val="28"/>
        </w:rPr>
        <w:tab/>
        <w:t>Dünya üzerinde bulunan tüm Sendika</w:t>
      </w:r>
      <w:r w:rsidR="00D645D8" w:rsidRPr="006A5F9A">
        <w:rPr>
          <w:rFonts w:cstheme="minorHAnsi"/>
          <w:sz w:val="28"/>
          <w:szCs w:val="28"/>
        </w:rPr>
        <w:t xml:space="preserve">l </w:t>
      </w:r>
      <w:r w:rsidR="005B6273" w:rsidRPr="006A5F9A">
        <w:rPr>
          <w:rFonts w:cstheme="minorHAnsi"/>
          <w:sz w:val="28"/>
          <w:szCs w:val="28"/>
        </w:rPr>
        <w:t>kuruluşlarla iletişime</w:t>
      </w:r>
      <w:r w:rsidR="008D6E4E" w:rsidRPr="006A5F9A">
        <w:rPr>
          <w:rFonts w:cstheme="minorHAnsi"/>
          <w:sz w:val="28"/>
          <w:szCs w:val="28"/>
        </w:rPr>
        <w:t xml:space="preserve"> geçmek, onları Uluslararası Kudüs ve Filistin’e Destek Sendikalar Birliği’ne katılmaları</w:t>
      </w:r>
      <w:r w:rsidR="00D645D8" w:rsidRPr="006A5F9A">
        <w:rPr>
          <w:rFonts w:cstheme="minorHAnsi"/>
          <w:sz w:val="28"/>
          <w:szCs w:val="28"/>
        </w:rPr>
        <w:t xml:space="preserve"> ve işbirliği</w:t>
      </w:r>
      <w:r w:rsidR="008D6E4E" w:rsidRPr="006A5F9A">
        <w:rPr>
          <w:rFonts w:cstheme="minorHAnsi"/>
          <w:sz w:val="28"/>
          <w:szCs w:val="28"/>
        </w:rPr>
        <w:t xml:space="preserve"> için teşvik e</w:t>
      </w:r>
      <w:r w:rsidR="00D645D8" w:rsidRPr="006A5F9A">
        <w:rPr>
          <w:rFonts w:cstheme="minorHAnsi"/>
          <w:sz w:val="28"/>
          <w:szCs w:val="28"/>
        </w:rPr>
        <w:t xml:space="preserve">tmek ve III. Konferansı gerçekleştirmek. </w:t>
      </w:r>
    </w:p>
    <w:p w:rsidR="00320B22" w:rsidRDefault="006C3CE1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8D6E4E" w:rsidRPr="006A5F9A">
        <w:rPr>
          <w:rFonts w:cstheme="minorHAnsi"/>
          <w:sz w:val="28"/>
          <w:szCs w:val="28"/>
        </w:rPr>
        <w:t>.</w:t>
      </w:r>
      <w:r w:rsidR="008D6E4E" w:rsidRPr="006A5F9A">
        <w:rPr>
          <w:rFonts w:cstheme="minorHAnsi"/>
          <w:sz w:val="28"/>
          <w:szCs w:val="28"/>
        </w:rPr>
        <w:tab/>
        <w:t xml:space="preserve">Gazze bölgesinde </w:t>
      </w:r>
      <w:r w:rsidR="006518D0" w:rsidRPr="006A5F9A">
        <w:rPr>
          <w:rFonts w:cstheme="minorHAnsi"/>
          <w:sz w:val="28"/>
          <w:szCs w:val="28"/>
        </w:rPr>
        <w:t>var olan</w:t>
      </w:r>
      <w:r w:rsidR="008D6E4E" w:rsidRPr="006A5F9A">
        <w:rPr>
          <w:rFonts w:cstheme="minorHAnsi"/>
          <w:sz w:val="28"/>
          <w:szCs w:val="28"/>
        </w:rPr>
        <w:t xml:space="preserve"> ambargo</w:t>
      </w:r>
      <w:r w:rsidR="00D645D8" w:rsidRPr="006A5F9A">
        <w:rPr>
          <w:rFonts w:cstheme="minorHAnsi"/>
          <w:sz w:val="28"/>
          <w:szCs w:val="28"/>
        </w:rPr>
        <w:t>nun tamamen ve ivedilikle</w:t>
      </w:r>
      <w:r w:rsidR="008D6E4E" w:rsidRPr="006A5F9A">
        <w:rPr>
          <w:rFonts w:cstheme="minorHAnsi"/>
          <w:sz w:val="28"/>
          <w:szCs w:val="28"/>
        </w:rPr>
        <w:t xml:space="preserve"> kaldırılmasını ve tüm geçitlerin kalıcı bir şeki</w:t>
      </w:r>
      <w:r w:rsidR="007F378A" w:rsidRPr="006A5F9A">
        <w:rPr>
          <w:rFonts w:cstheme="minorHAnsi"/>
          <w:sz w:val="28"/>
          <w:szCs w:val="28"/>
        </w:rPr>
        <w:t>lde açılmasını istemek</w:t>
      </w:r>
      <w:r>
        <w:rPr>
          <w:rFonts w:cstheme="minorHAnsi"/>
          <w:sz w:val="28"/>
          <w:szCs w:val="28"/>
        </w:rPr>
        <w:t>.</w:t>
      </w:r>
      <w:r w:rsidR="00D645D8" w:rsidRPr="006A5F9A">
        <w:rPr>
          <w:rFonts w:cstheme="minorHAnsi"/>
          <w:sz w:val="28"/>
          <w:szCs w:val="28"/>
        </w:rPr>
        <w:t xml:space="preserve"> </w:t>
      </w:r>
    </w:p>
    <w:p w:rsidR="008D6E4E" w:rsidRPr="006A5F9A" w:rsidRDefault="00320B22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>
        <w:rPr>
          <w:rFonts w:cstheme="minorHAnsi"/>
          <w:sz w:val="28"/>
          <w:szCs w:val="28"/>
        </w:rPr>
        <w:tab/>
      </w:r>
      <w:r w:rsidR="00D645D8" w:rsidRPr="006A5F9A">
        <w:rPr>
          <w:rFonts w:cstheme="minorHAnsi"/>
          <w:sz w:val="28"/>
          <w:szCs w:val="28"/>
        </w:rPr>
        <w:t>İsrail</w:t>
      </w:r>
      <w:r w:rsidR="008D6E4E" w:rsidRPr="006A5F9A">
        <w:rPr>
          <w:rFonts w:cstheme="minorHAnsi"/>
          <w:sz w:val="28"/>
          <w:szCs w:val="28"/>
        </w:rPr>
        <w:t xml:space="preserve"> güçlerin Gazze’yi</w:t>
      </w:r>
      <w:r w:rsidR="00D645D8" w:rsidRPr="006A5F9A">
        <w:rPr>
          <w:rFonts w:cstheme="minorHAnsi"/>
          <w:sz w:val="28"/>
          <w:szCs w:val="28"/>
        </w:rPr>
        <w:t xml:space="preserve">, </w:t>
      </w:r>
      <w:r w:rsidR="006518D0" w:rsidRPr="006A5F9A">
        <w:rPr>
          <w:rFonts w:cstheme="minorHAnsi"/>
          <w:sz w:val="28"/>
          <w:szCs w:val="28"/>
        </w:rPr>
        <w:t>çalışma hayatını, Filistinli meslek sahiplerini, işçileri ve tüm Filistin halkını ciddi anlamda olumsuz etkileyen bir ambargo altına almasını ve G</w:t>
      </w:r>
      <w:r w:rsidR="008D6E4E" w:rsidRPr="006A5F9A">
        <w:rPr>
          <w:rFonts w:cstheme="minorHAnsi"/>
          <w:sz w:val="28"/>
          <w:szCs w:val="28"/>
        </w:rPr>
        <w:t>a</w:t>
      </w:r>
      <w:r w:rsidR="006518D0" w:rsidRPr="006A5F9A">
        <w:rPr>
          <w:rFonts w:cstheme="minorHAnsi"/>
          <w:sz w:val="28"/>
          <w:szCs w:val="28"/>
        </w:rPr>
        <w:t>z</w:t>
      </w:r>
      <w:r w:rsidR="008D6E4E" w:rsidRPr="006A5F9A">
        <w:rPr>
          <w:rFonts w:cstheme="minorHAnsi"/>
          <w:sz w:val="28"/>
          <w:szCs w:val="28"/>
        </w:rPr>
        <w:t>ze bölgesindeki tüm geçitleri kapatmasını</w:t>
      </w:r>
      <w:r w:rsidR="007F378A" w:rsidRPr="006A5F9A">
        <w:rPr>
          <w:rFonts w:cstheme="minorHAnsi"/>
          <w:sz w:val="28"/>
          <w:szCs w:val="28"/>
        </w:rPr>
        <w:t>n sendikalar</w:t>
      </w:r>
      <w:r w:rsidR="008D6E4E" w:rsidRPr="006A5F9A">
        <w:rPr>
          <w:rFonts w:cstheme="minorHAnsi"/>
          <w:sz w:val="28"/>
          <w:szCs w:val="28"/>
        </w:rPr>
        <w:t xml:space="preserve"> ve işçiler içi</w:t>
      </w:r>
      <w:r w:rsidR="006518D0" w:rsidRPr="006A5F9A">
        <w:rPr>
          <w:rFonts w:cstheme="minorHAnsi"/>
          <w:sz w:val="28"/>
          <w:szCs w:val="28"/>
        </w:rPr>
        <w:t>n bir insanlık ayıbı olarak görmek ve</w:t>
      </w:r>
      <w:r w:rsidR="008D6E4E" w:rsidRPr="006A5F9A">
        <w:rPr>
          <w:rFonts w:cstheme="minorHAnsi"/>
          <w:sz w:val="28"/>
          <w:szCs w:val="28"/>
        </w:rPr>
        <w:t xml:space="preserve"> bu</w:t>
      </w:r>
      <w:r w:rsidR="006518D0" w:rsidRPr="006A5F9A">
        <w:rPr>
          <w:rFonts w:cstheme="minorHAnsi"/>
          <w:sz w:val="28"/>
          <w:szCs w:val="28"/>
        </w:rPr>
        <w:t>na karşı mücadele etmek.</w:t>
      </w:r>
    </w:p>
    <w:p w:rsidR="008D6E4E" w:rsidRPr="006A5F9A" w:rsidRDefault="00320B22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6A5F9A" w:rsidRPr="006A5F9A">
        <w:rPr>
          <w:rFonts w:cstheme="minorHAnsi"/>
          <w:sz w:val="28"/>
          <w:szCs w:val="28"/>
        </w:rPr>
        <w:t>.</w:t>
      </w:r>
      <w:r w:rsidR="006A5F9A" w:rsidRPr="006A5F9A">
        <w:rPr>
          <w:rFonts w:cstheme="minorHAnsi"/>
          <w:sz w:val="28"/>
          <w:szCs w:val="28"/>
        </w:rPr>
        <w:tab/>
      </w:r>
      <w:r w:rsidR="008D6E4E" w:rsidRPr="006A5F9A">
        <w:rPr>
          <w:rFonts w:cstheme="minorHAnsi"/>
          <w:sz w:val="28"/>
          <w:szCs w:val="28"/>
        </w:rPr>
        <w:t>Son olarak Kudüs ve işgal topraklarda yaşayan, hiçbir kamer</w:t>
      </w:r>
      <w:r w:rsidR="006518D0" w:rsidRPr="006A5F9A">
        <w:rPr>
          <w:rFonts w:cstheme="minorHAnsi"/>
          <w:sz w:val="28"/>
          <w:szCs w:val="28"/>
        </w:rPr>
        <w:t>a ve kontrol mekanizması bertaraf ederek</w:t>
      </w:r>
      <w:r w:rsidR="007F378A" w:rsidRPr="006A5F9A">
        <w:rPr>
          <w:rFonts w:cstheme="minorHAnsi"/>
          <w:sz w:val="28"/>
          <w:szCs w:val="28"/>
        </w:rPr>
        <w:t>,</w:t>
      </w:r>
      <w:r w:rsidR="008D6E4E" w:rsidRPr="006A5F9A">
        <w:rPr>
          <w:rFonts w:cstheme="minorHAnsi"/>
          <w:sz w:val="28"/>
          <w:szCs w:val="28"/>
        </w:rPr>
        <w:t xml:space="preserve"> </w:t>
      </w:r>
      <w:proofErr w:type="spellStart"/>
      <w:r w:rsidR="008D6E4E" w:rsidRPr="006A5F9A">
        <w:rPr>
          <w:rFonts w:cstheme="minorHAnsi"/>
          <w:sz w:val="28"/>
          <w:szCs w:val="28"/>
        </w:rPr>
        <w:t>Mescid</w:t>
      </w:r>
      <w:proofErr w:type="spellEnd"/>
      <w:r w:rsidR="008D6E4E" w:rsidRPr="006A5F9A">
        <w:rPr>
          <w:rFonts w:cstheme="minorHAnsi"/>
          <w:sz w:val="28"/>
          <w:szCs w:val="28"/>
        </w:rPr>
        <w:t>-i</w:t>
      </w:r>
      <w:r w:rsidR="006518D0" w:rsidRPr="006A5F9A">
        <w:rPr>
          <w:rFonts w:cstheme="minorHAnsi"/>
          <w:sz w:val="28"/>
          <w:szCs w:val="28"/>
        </w:rPr>
        <w:t xml:space="preserve"> </w:t>
      </w:r>
      <w:proofErr w:type="spellStart"/>
      <w:r w:rsidR="008D6E4E" w:rsidRPr="006A5F9A">
        <w:rPr>
          <w:rFonts w:cstheme="minorHAnsi"/>
          <w:sz w:val="28"/>
          <w:szCs w:val="28"/>
        </w:rPr>
        <w:t>Aksa</w:t>
      </w:r>
      <w:r w:rsidR="007F378A" w:rsidRPr="006A5F9A">
        <w:rPr>
          <w:rFonts w:cstheme="minorHAnsi"/>
          <w:sz w:val="28"/>
          <w:szCs w:val="28"/>
        </w:rPr>
        <w:t>’</w:t>
      </w:r>
      <w:r w:rsidR="008D6E4E" w:rsidRPr="006A5F9A">
        <w:rPr>
          <w:rFonts w:cstheme="minorHAnsi"/>
          <w:sz w:val="28"/>
          <w:szCs w:val="28"/>
        </w:rPr>
        <w:t>nın</w:t>
      </w:r>
      <w:proofErr w:type="spellEnd"/>
      <w:r w:rsidR="008D6E4E" w:rsidRPr="006A5F9A">
        <w:rPr>
          <w:rFonts w:cstheme="minorHAnsi"/>
          <w:sz w:val="28"/>
          <w:szCs w:val="28"/>
        </w:rPr>
        <w:t xml:space="preserve"> kapılarını namaz kılanlara açan ve bu uğurda direnç gösteren Filistinli kardeşlerimize teşekkürlerimizi arz ederiz.</w:t>
      </w:r>
    </w:p>
    <w:p w:rsidR="006C3CE1" w:rsidRDefault="00320B22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</w:t>
      </w:r>
      <w:r w:rsidR="006A5F9A" w:rsidRPr="006A5F9A">
        <w:rPr>
          <w:rFonts w:cstheme="minorHAnsi"/>
          <w:sz w:val="28"/>
          <w:szCs w:val="28"/>
        </w:rPr>
        <w:t>.</w:t>
      </w:r>
      <w:r w:rsidR="006A5F9A" w:rsidRPr="006A5F9A">
        <w:rPr>
          <w:rFonts w:cstheme="minorHAnsi"/>
          <w:sz w:val="28"/>
          <w:szCs w:val="28"/>
        </w:rPr>
        <w:tab/>
      </w:r>
      <w:r w:rsidR="008D6E4E" w:rsidRPr="006A5F9A">
        <w:rPr>
          <w:rFonts w:cstheme="minorHAnsi"/>
          <w:sz w:val="28"/>
          <w:szCs w:val="28"/>
        </w:rPr>
        <w:t xml:space="preserve">Aynı şekilde şükranlarımızı tarihi kararlar veren; Mescidi aksanın sadece </w:t>
      </w:r>
      <w:r w:rsidR="005B6273" w:rsidRPr="006A5F9A">
        <w:rPr>
          <w:rFonts w:cstheme="minorHAnsi"/>
          <w:sz w:val="28"/>
          <w:szCs w:val="28"/>
        </w:rPr>
        <w:t>Müslümanlara</w:t>
      </w:r>
      <w:r w:rsidR="008D6E4E" w:rsidRPr="006A5F9A">
        <w:rPr>
          <w:rFonts w:cstheme="minorHAnsi"/>
          <w:sz w:val="28"/>
          <w:szCs w:val="28"/>
        </w:rPr>
        <w:t xml:space="preserve"> ait o</w:t>
      </w:r>
      <w:r w:rsidR="006518D0" w:rsidRPr="006A5F9A">
        <w:rPr>
          <w:rFonts w:cstheme="minorHAnsi"/>
          <w:sz w:val="28"/>
          <w:szCs w:val="28"/>
        </w:rPr>
        <w:t xml:space="preserve">lduğunu Halil, Kudüs ve </w:t>
      </w:r>
      <w:proofErr w:type="spellStart"/>
      <w:r w:rsidR="006518D0" w:rsidRPr="006A5F9A">
        <w:rPr>
          <w:rFonts w:cstheme="minorHAnsi"/>
          <w:sz w:val="28"/>
          <w:szCs w:val="28"/>
        </w:rPr>
        <w:t>Beytul-L</w:t>
      </w:r>
      <w:r w:rsidR="007F378A" w:rsidRPr="006A5F9A">
        <w:rPr>
          <w:rFonts w:cstheme="minorHAnsi"/>
          <w:sz w:val="28"/>
          <w:szCs w:val="28"/>
        </w:rPr>
        <w:t>ahi</w:t>
      </w:r>
      <w:r w:rsidR="008D6E4E" w:rsidRPr="006A5F9A">
        <w:rPr>
          <w:rFonts w:cstheme="minorHAnsi"/>
          <w:sz w:val="28"/>
          <w:szCs w:val="28"/>
        </w:rPr>
        <w:t>m</w:t>
      </w:r>
      <w:proofErr w:type="spellEnd"/>
      <w:r w:rsidR="008D6E4E" w:rsidRPr="006A5F9A">
        <w:rPr>
          <w:rFonts w:cstheme="minorHAnsi"/>
          <w:sz w:val="28"/>
          <w:szCs w:val="28"/>
        </w:rPr>
        <w:t xml:space="preserve"> Şehirlerinin</w:t>
      </w:r>
      <w:r w:rsidR="007F378A" w:rsidRPr="006A5F9A">
        <w:rPr>
          <w:rFonts w:cstheme="minorHAnsi"/>
          <w:sz w:val="28"/>
          <w:szCs w:val="28"/>
        </w:rPr>
        <w:t>,</w:t>
      </w:r>
      <w:r w:rsidR="006518D0" w:rsidRPr="006A5F9A">
        <w:rPr>
          <w:rFonts w:cstheme="minorHAnsi"/>
          <w:sz w:val="28"/>
          <w:szCs w:val="28"/>
        </w:rPr>
        <w:t xml:space="preserve"> </w:t>
      </w:r>
      <w:r w:rsidR="005B6273" w:rsidRPr="006A5F9A">
        <w:rPr>
          <w:rFonts w:cstheme="minorHAnsi"/>
          <w:sz w:val="28"/>
          <w:szCs w:val="28"/>
        </w:rPr>
        <w:t>Yahudi</w:t>
      </w:r>
      <w:r w:rsidR="006518D0" w:rsidRPr="006A5F9A">
        <w:rPr>
          <w:rFonts w:cstheme="minorHAnsi"/>
          <w:sz w:val="28"/>
          <w:szCs w:val="28"/>
        </w:rPr>
        <w:t xml:space="preserve"> olmadığına</w:t>
      </w:r>
      <w:r w:rsidR="00392045" w:rsidRPr="006A5F9A">
        <w:rPr>
          <w:rFonts w:cstheme="minorHAnsi"/>
          <w:sz w:val="28"/>
          <w:szCs w:val="28"/>
        </w:rPr>
        <w:t xml:space="preserve"> devir tarihi bir</w:t>
      </w:r>
      <w:r w:rsidR="006518D0" w:rsidRPr="006A5F9A">
        <w:rPr>
          <w:rFonts w:cstheme="minorHAnsi"/>
          <w:sz w:val="28"/>
          <w:szCs w:val="28"/>
        </w:rPr>
        <w:t xml:space="preserve"> karar veren Birleşmiş M</w:t>
      </w:r>
      <w:r w:rsidR="007F378A" w:rsidRPr="006A5F9A">
        <w:rPr>
          <w:rFonts w:cstheme="minorHAnsi"/>
          <w:sz w:val="28"/>
          <w:szCs w:val="28"/>
        </w:rPr>
        <w:t xml:space="preserve">illetlere bağlı </w:t>
      </w:r>
      <w:r w:rsidR="008D6E4E" w:rsidRPr="006A5F9A">
        <w:rPr>
          <w:rFonts w:cstheme="minorHAnsi"/>
          <w:sz w:val="28"/>
          <w:szCs w:val="28"/>
        </w:rPr>
        <w:t xml:space="preserve">eğitim, kültür ve </w:t>
      </w:r>
      <w:r w:rsidR="007F378A" w:rsidRPr="006A5F9A">
        <w:rPr>
          <w:rFonts w:cstheme="minorHAnsi"/>
          <w:sz w:val="28"/>
          <w:szCs w:val="28"/>
        </w:rPr>
        <w:t>bilim örgütü</w:t>
      </w:r>
      <w:r w:rsidR="006518D0" w:rsidRPr="006A5F9A">
        <w:rPr>
          <w:rFonts w:cstheme="minorHAnsi"/>
          <w:sz w:val="28"/>
          <w:szCs w:val="28"/>
        </w:rPr>
        <w:t xml:space="preserve"> Unesco’yu kutlar, teşekkür ederiz. </w:t>
      </w:r>
    </w:p>
    <w:p w:rsidR="008D6E4E" w:rsidRPr="006A5F9A" w:rsidRDefault="00320B22" w:rsidP="0039204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bookmarkStart w:id="0" w:name="_GoBack"/>
      <w:bookmarkEnd w:id="0"/>
      <w:r w:rsidR="006C3CE1">
        <w:rPr>
          <w:rFonts w:cstheme="minorHAnsi"/>
          <w:sz w:val="28"/>
          <w:szCs w:val="28"/>
        </w:rPr>
        <w:t>.</w:t>
      </w:r>
      <w:r w:rsidR="006C3CE1">
        <w:rPr>
          <w:rFonts w:cstheme="minorHAnsi"/>
          <w:sz w:val="28"/>
          <w:szCs w:val="28"/>
        </w:rPr>
        <w:tab/>
      </w:r>
      <w:r w:rsidR="006518D0" w:rsidRPr="006A5F9A">
        <w:rPr>
          <w:rFonts w:cstheme="minorHAnsi"/>
          <w:sz w:val="28"/>
          <w:szCs w:val="28"/>
        </w:rPr>
        <w:t xml:space="preserve">Konferans, benzer kararların diğer uluslararası kuruluşlar tarafından alınması için gayret </w:t>
      </w:r>
      <w:r w:rsidR="005B6273" w:rsidRPr="006A5F9A">
        <w:rPr>
          <w:rFonts w:cstheme="minorHAnsi"/>
          <w:sz w:val="28"/>
          <w:szCs w:val="28"/>
        </w:rPr>
        <w:t>sarf eder</w:t>
      </w:r>
      <w:r w:rsidR="006518D0" w:rsidRPr="006A5F9A">
        <w:rPr>
          <w:rFonts w:cstheme="minorHAnsi"/>
          <w:sz w:val="28"/>
          <w:szCs w:val="28"/>
        </w:rPr>
        <w:t>.</w:t>
      </w:r>
    </w:p>
    <w:p w:rsidR="00AE682D" w:rsidRPr="006A5F9A" w:rsidRDefault="00AE682D" w:rsidP="00392045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AE682D" w:rsidRPr="006A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EF"/>
    <w:rsid w:val="00161599"/>
    <w:rsid w:val="00262B0E"/>
    <w:rsid w:val="002A408C"/>
    <w:rsid w:val="00320B22"/>
    <w:rsid w:val="00392045"/>
    <w:rsid w:val="003E4FF4"/>
    <w:rsid w:val="0056385D"/>
    <w:rsid w:val="005950AA"/>
    <w:rsid w:val="005B6273"/>
    <w:rsid w:val="006518D0"/>
    <w:rsid w:val="006A5F9A"/>
    <w:rsid w:val="006C3CE1"/>
    <w:rsid w:val="007F378A"/>
    <w:rsid w:val="008D6E4E"/>
    <w:rsid w:val="00A57992"/>
    <w:rsid w:val="00AE682D"/>
    <w:rsid w:val="00D318A6"/>
    <w:rsid w:val="00D645D8"/>
    <w:rsid w:val="00E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D5D6-FF26-4F26-ADC9-D79BDE3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7D31-EFD9-4100-AC24-D2BBF91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2017-10-20T14:24:00Z</cp:lastPrinted>
  <dcterms:created xsi:type="dcterms:W3CDTF">2017-10-20T06:23:00Z</dcterms:created>
  <dcterms:modified xsi:type="dcterms:W3CDTF">2017-10-20T14:24:00Z</dcterms:modified>
</cp:coreProperties>
</file>